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F2BE" w14:textId="77777777" w:rsidR="0046759F" w:rsidRDefault="0046759F" w:rsidP="009F4FAF">
      <w:pPr>
        <w:jc w:val="center"/>
        <w:rPr>
          <w:b/>
          <w:bCs/>
          <w:color w:val="000000"/>
          <w:szCs w:val="23"/>
          <w:lang w:eastAsia="es-MX"/>
        </w:rPr>
      </w:pPr>
    </w:p>
    <w:p w14:paraId="49D5B9D5" w14:textId="4575442A" w:rsidR="0046759F" w:rsidRDefault="0046759F" w:rsidP="009F4FAF">
      <w:pPr>
        <w:jc w:val="center"/>
        <w:rPr>
          <w:b/>
          <w:bCs/>
          <w:color w:val="000000"/>
          <w:szCs w:val="23"/>
          <w:lang w:eastAsia="es-MX"/>
        </w:rPr>
      </w:pPr>
    </w:p>
    <w:p w14:paraId="3EC4EAB5" w14:textId="77777777" w:rsidR="0046759F" w:rsidRPr="0046759F" w:rsidRDefault="0046759F" w:rsidP="0046759F">
      <w:pPr>
        <w:pStyle w:val="Default"/>
        <w:rPr>
          <w:lang w:eastAsia="es-MX"/>
        </w:rPr>
      </w:pPr>
    </w:p>
    <w:p w14:paraId="7C042D02" w14:textId="012A2B8F" w:rsidR="009F4FAF" w:rsidRDefault="009F4FAF" w:rsidP="009F4FAF">
      <w:pPr>
        <w:jc w:val="center"/>
        <w:rPr>
          <w:b/>
          <w:bCs/>
          <w:color w:val="000000"/>
          <w:lang w:eastAsia="es-MX"/>
        </w:rPr>
      </w:pPr>
      <w:r w:rsidRPr="00C04EE6">
        <w:rPr>
          <w:b/>
          <w:bCs/>
          <w:color w:val="000000"/>
          <w:szCs w:val="23"/>
          <w:lang w:eastAsia="es-MX"/>
        </w:rPr>
        <w:t>A</w:t>
      </w:r>
      <w:r>
        <w:rPr>
          <w:b/>
          <w:bCs/>
          <w:color w:val="000000"/>
          <w:lang w:eastAsia="es-MX"/>
        </w:rPr>
        <w:t xml:space="preserve">NEXO </w:t>
      </w:r>
      <w:proofErr w:type="spellStart"/>
      <w:r>
        <w:rPr>
          <w:b/>
          <w:bCs/>
          <w:color w:val="000000"/>
          <w:lang w:eastAsia="es-MX"/>
        </w:rPr>
        <w:t>N°</w:t>
      </w:r>
      <w:proofErr w:type="spellEnd"/>
      <w:r>
        <w:rPr>
          <w:b/>
          <w:bCs/>
          <w:color w:val="000000"/>
          <w:lang w:eastAsia="es-MX"/>
        </w:rPr>
        <w:t xml:space="preserve"> 2</w:t>
      </w:r>
    </w:p>
    <w:p w14:paraId="473F9B5D" w14:textId="77777777" w:rsidR="009F4FAF" w:rsidRPr="00EA4A59" w:rsidRDefault="009F4FAF" w:rsidP="009F4FAF">
      <w:pPr>
        <w:jc w:val="center"/>
        <w:rPr>
          <w:b/>
          <w:bCs/>
          <w:color w:val="000000"/>
          <w:lang w:eastAsia="es-MX"/>
        </w:rPr>
      </w:pPr>
    </w:p>
    <w:p w14:paraId="6E381F84" w14:textId="77777777" w:rsidR="009F4FAF" w:rsidRDefault="009F4FAF" w:rsidP="009F4FAF">
      <w:pPr>
        <w:jc w:val="center"/>
        <w:rPr>
          <w:b/>
          <w:bCs/>
          <w:color w:val="000000"/>
          <w:lang w:eastAsia="es-MX"/>
        </w:rPr>
      </w:pPr>
      <w:r w:rsidRPr="00EA4A59">
        <w:rPr>
          <w:b/>
          <w:bCs/>
          <w:color w:val="000000"/>
          <w:lang w:eastAsia="es-MX"/>
        </w:rPr>
        <w:t>CARTA AUTORIZACIÓN</w:t>
      </w:r>
    </w:p>
    <w:p w14:paraId="7A1DF7E5" w14:textId="77777777" w:rsidR="009F4FAF" w:rsidRDefault="009F4FAF" w:rsidP="009F4FAF">
      <w:pPr>
        <w:jc w:val="center"/>
        <w:rPr>
          <w:b/>
          <w:bCs/>
          <w:color w:val="000000"/>
          <w:lang w:eastAsia="es-MX"/>
        </w:rPr>
      </w:pPr>
    </w:p>
    <w:p w14:paraId="6ABC1096" w14:textId="77777777" w:rsidR="009F4FAF" w:rsidRDefault="009F4FAF" w:rsidP="009F4FAF">
      <w:pPr>
        <w:jc w:val="center"/>
        <w:rPr>
          <w:b/>
          <w:bCs/>
          <w:color w:val="000000"/>
          <w:lang w:eastAsia="es-MX"/>
        </w:rPr>
      </w:pPr>
      <w:r>
        <w:rPr>
          <w:b/>
          <w:bCs/>
          <w:color w:val="000000"/>
          <w:lang w:eastAsia="es-MX"/>
        </w:rPr>
        <w:t xml:space="preserve">ENTIDADES DEL MERCADO CAMBIARIO FORMAL </w:t>
      </w:r>
    </w:p>
    <w:p w14:paraId="4BD54932" w14:textId="77777777" w:rsidR="009F4FAF" w:rsidRPr="00EA4A59" w:rsidRDefault="009F4FAF" w:rsidP="009F4FAF">
      <w:pPr>
        <w:jc w:val="center"/>
        <w:rPr>
          <w:b/>
          <w:bCs/>
          <w:color w:val="000000"/>
          <w:lang w:eastAsia="es-MX"/>
        </w:rPr>
      </w:pPr>
      <w:r>
        <w:rPr>
          <w:b/>
          <w:bCs/>
          <w:color w:val="000000"/>
          <w:lang w:eastAsia="es-MX"/>
        </w:rPr>
        <w:t>DISTINTAS DE LAS EMPRESAS BANCARIAS</w:t>
      </w:r>
    </w:p>
    <w:p w14:paraId="5065E2EC" w14:textId="77777777" w:rsidR="009F4FAF" w:rsidRDefault="009F4FAF" w:rsidP="009F4FAF">
      <w:pPr>
        <w:jc w:val="both"/>
        <w:rPr>
          <w:color w:val="000000"/>
          <w:lang w:eastAsia="es-MX"/>
        </w:rPr>
      </w:pPr>
    </w:p>
    <w:p w14:paraId="6FBF56D1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</w:p>
    <w:p w14:paraId="1A727D06" w14:textId="77777777" w:rsidR="009F4FAF" w:rsidRPr="00EA4A59" w:rsidRDefault="009F4FAF" w:rsidP="009F4FAF">
      <w:pPr>
        <w:ind w:left="2832" w:firstLine="708"/>
        <w:jc w:val="both"/>
        <w:rPr>
          <w:color w:val="000000"/>
          <w:lang w:eastAsia="es-MX"/>
        </w:rPr>
      </w:pPr>
      <w:r w:rsidRPr="00EA4A59">
        <w:rPr>
          <w:color w:val="000000"/>
          <w:lang w:eastAsia="es-MX"/>
        </w:rPr>
        <w:t>INSTITUCIÓN: __________________________</w:t>
      </w:r>
    </w:p>
    <w:p w14:paraId="353314A4" w14:textId="77777777" w:rsidR="009F4FAF" w:rsidRDefault="009F4FAF" w:rsidP="009F4FAF">
      <w:pPr>
        <w:jc w:val="both"/>
        <w:rPr>
          <w:color w:val="000000"/>
          <w:lang w:eastAsia="es-MX"/>
        </w:rPr>
      </w:pPr>
    </w:p>
    <w:p w14:paraId="03AB99AB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</w:p>
    <w:p w14:paraId="6932F089" w14:textId="77777777" w:rsidR="009F4FAF" w:rsidRPr="00EA4A59" w:rsidRDefault="009F4FAF" w:rsidP="009F4FAF">
      <w:pPr>
        <w:ind w:left="4956"/>
        <w:jc w:val="both"/>
        <w:rPr>
          <w:color w:val="000000"/>
          <w:lang w:eastAsia="es-MX"/>
        </w:rPr>
      </w:pPr>
      <w:r w:rsidRPr="00EA4A59">
        <w:rPr>
          <w:color w:val="000000"/>
          <w:lang w:eastAsia="es-MX"/>
        </w:rPr>
        <w:t xml:space="preserve">Santiago, ____ de </w:t>
      </w:r>
      <w:r>
        <w:rPr>
          <w:color w:val="000000"/>
          <w:lang w:eastAsia="es-MX"/>
        </w:rPr>
        <w:t>_________</w:t>
      </w:r>
      <w:r w:rsidRPr="00EA4A59">
        <w:rPr>
          <w:color w:val="000000"/>
          <w:lang w:eastAsia="es-MX"/>
        </w:rPr>
        <w:t xml:space="preserve"> </w:t>
      </w:r>
      <w:proofErr w:type="spellStart"/>
      <w:r w:rsidRPr="00EA4A59">
        <w:rPr>
          <w:color w:val="000000"/>
          <w:lang w:eastAsia="es-MX"/>
        </w:rPr>
        <w:t>de</w:t>
      </w:r>
      <w:proofErr w:type="spellEnd"/>
      <w:r w:rsidRPr="00EA4A59">
        <w:rPr>
          <w:color w:val="000000"/>
          <w:lang w:eastAsia="es-MX"/>
        </w:rPr>
        <w:t xml:space="preserve"> 20</w:t>
      </w:r>
      <w:r>
        <w:rPr>
          <w:color w:val="000000"/>
          <w:lang w:eastAsia="es-MX"/>
        </w:rPr>
        <w:t>__</w:t>
      </w:r>
    </w:p>
    <w:p w14:paraId="6242B98B" w14:textId="77777777" w:rsidR="009F4FAF" w:rsidRDefault="009F4FAF" w:rsidP="009F4FAF">
      <w:pPr>
        <w:jc w:val="both"/>
        <w:rPr>
          <w:color w:val="000000"/>
          <w:lang w:eastAsia="es-MX"/>
        </w:rPr>
      </w:pPr>
    </w:p>
    <w:p w14:paraId="34D4FA6A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</w:p>
    <w:p w14:paraId="69978414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  <w:r w:rsidRPr="00EA4A59">
        <w:rPr>
          <w:color w:val="000000"/>
          <w:lang w:eastAsia="es-MX"/>
        </w:rPr>
        <w:t>Sr.</w:t>
      </w:r>
    </w:p>
    <w:p w14:paraId="74B2EFB8" w14:textId="77777777" w:rsidR="009F4FAF" w:rsidRPr="00EA4A59" w:rsidRDefault="009F4FAF" w:rsidP="009F4FAF">
      <w:pPr>
        <w:jc w:val="both"/>
        <w:rPr>
          <w:b/>
          <w:bCs/>
          <w:color w:val="000000"/>
          <w:lang w:eastAsia="es-MX"/>
        </w:rPr>
      </w:pPr>
      <w:r w:rsidRPr="00EA4A59">
        <w:rPr>
          <w:b/>
          <w:bCs/>
          <w:color w:val="000000"/>
          <w:lang w:eastAsia="es-MX"/>
        </w:rPr>
        <w:t>Gerente de Operaciones de Mercado</w:t>
      </w:r>
    </w:p>
    <w:p w14:paraId="0FA35ABC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  <w:r w:rsidRPr="00EA4A59">
        <w:rPr>
          <w:color w:val="000000"/>
          <w:lang w:eastAsia="es-MX"/>
        </w:rPr>
        <w:t>Banco Central de Chile</w:t>
      </w:r>
    </w:p>
    <w:p w14:paraId="08DC9F90" w14:textId="77777777" w:rsidR="009F4FAF" w:rsidRPr="00EB5E77" w:rsidRDefault="009F4FAF" w:rsidP="009F4FAF">
      <w:pPr>
        <w:jc w:val="both"/>
        <w:rPr>
          <w:color w:val="000000"/>
          <w:u w:val="single"/>
          <w:lang w:eastAsia="es-MX"/>
        </w:rPr>
      </w:pPr>
      <w:r w:rsidRPr="00EB5E77">
        <w:rPr>
          <w:color w:val="000000"/>
          <w:u w:val="single"/>
          <w:lang w:eastAsia="es-MX"/>
        </w:rPr>
        <w:t>Presente</w:t>
      </w:r>
    </w:p>
    <w:p w14:paraId="12E212CF" w14:textId="77777777" w:rsidR="009F4FAF" w:rsidRDefault="009F4FAF" w:rsidP="009F4FAF">
      <w:pPr>
        <w:jc w:val="both"/>
        <w:rPr>
          <w:color w:val="000000"/>
          <w:lang w:eastAsia="es-MX"/>
        </w:rPr>
      </w:pPr>
    </w:p>
    <w:p w14:paraId="05F84B38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</w:p>
    <w:p w14:paraId="216A69C7" w14:textId="77777777" w:rsidR="009F4FAF" w:rsidRDefault="009F4FAF" w:rsidP="009F4FAF">
      <w:pPr>
        <w:jc w:val="both"/>
        <w:rPr>
          <w:color w:val="000000"/>
          <w:lang w:eastAsia="es-MX"/>
        </w:rPr>
      </w:pPr>
      <w:r w:rsidRPr="00EA4A59">
        <w:rPr>
          <w:color w:val="000000"/>
          <w:lang w:eastAsia="es-MX"/>
        </w:rPr>
        <w:t>De mi consideración:</w:t>
      </w:r>
    </w:p>
    <w:p w14:paraId="0A68C73F" w14:textId="77777777" w:rsidR="009F4FAF" w:rsidRDefault="009F4FAF" w:rsidP="009F4FAF">
      <w:pPr>
        <w:jc w:val="both"/>
        <w:rPr>
          <w:color w:val="000000"/>
          <w:lang w:eastAsia="es-MX"/>
        </w:rPr>
      </w:pPr>
    </w:p>
    <w:p w14:paraId="70B06817" w14:textId="4B7C0649" w:rsidR="009F4FAF" w:rsidRDefault="009F4FAF" w:rsidP="009F4FAF">
      <w:pPr>
        <w:jc w:val="both"/>
        <w:rPr>
          <w:color w:val="000000"/>
          <w:lang w:eastAsia="es-MX"/>
        </w:rPr>
      </w:pPr>
      <w:r>
        <w:rPr>
          <w:color w:val="000000"/>
          <w:lang w:eastAsia="es-MX"/>
        </w:rPr>
        <w:t>Por la presente, hago (hacemos) referencia al</w:t>
      </w:r>
      <w:r w:rsidRPr="00B30AC6">
        <w:rPr>
          <w:color w:val="000000"/>
          <w:lang w:eastAsia="es-MX"/>
        </w:rPr>
        <w:t xml:space="preserve"> programa de venta de divisas que ha determinado efectuar el B</w:t>
      </w:r>
      <w:r>
        <w:rPr>
          <w:color w:val="000000"/>
          <w:lang w:eastAsia="es-MX"/>
        </w:rPr>
        <w:t>anco Central de Chile (</w:t>
      </w:r>
      <w:proofErr w:type="spellStart"/>
      <w:r>
        <w:rPr>
          <w:color w:val="000000"/>
          <w:lang w:eastAsia="es-MX"/>
        </w:rPr>
        <w:t>B</w:t>
      </w:r>
      <w:r w:rsidRPr="00B30AC6">
        <w:rPr>
          <w:color w:val="000000"/>
          <w:lang w:eastAsia="es-MX"/>
        </w:rPr>
        <w:t>CCh</w:t>
      </w:r>
      <w:proofErr w:type="spellEnd"/>
      <w:r>
        <w:rPr>
          <w:color w:val="000000"/>
          <w:lang w:eastAsia="es-MX"/>
        </w:rPr>
        <w:t>)</w:t>
      </w:r>
      <w:r w:rsidRPr="00B30AC6">
        <w:rPr>
          <w:color w:val="000000"/>
          <w:lang w:eastAsia="es-MX"/>
        </w:rPr>
        <w:t xml:space="preserve"> y que fue anunciado con fecha </w:t>
      </w:r>
      <w:r>
        <w:rPr>
          <w:color w:val="000000"/>
          <w:lang w:eastAsia="es-MX"/>
        </w:rPr>
        <w:t>14 de julio de 2022; como asimismo, a</w:t>
      </w:r>
      <w:r w:rsidRPr="00B30AC6">
        <w:rPr>
          <w:color w:val="000000"/>
          <w:lang w:eastAsia="es-MX"/>
        </w:rPr>
        <w:t xml:space="preserve"> los términos</w:t>
      </w:r>
      <w:r>
        <w:rPr>
          <w:color w:val="000000"/>
          <w:lang w:eastAsia="es-MX"/>
        </w:rPr>
        <w:t xml:space="preserve"> y condiciones</w:t>
      </w:r>
      <w:r w:rsidRPr="00B30AC6">
        <w:rPr>
          <w:color w:val="000000"/>
          <w:lang w:eastAsia="es-MX"/>
        </w:rPr>
        <w:t xml:space="preserve"> de las Bases de Venta por Licitación, Ventanilla y/o Puntas que han sido fijadas para este programa por la Gerencia de División Mercados Financieros, a que se hace mención en </w:t>
      </w:r>
      <w:r w:rsidR="004A26A3">
        <w:rPr>
          <w:color w:val="000000"/>
          <w:lang w:eastAsia="es-MX"/>
        </w:rPr>
        <w:t>la sección II</w:t>
      </w:r>
      <w:r w:rsidRPr="00B30AC6">
        <w:rPr>
          <w:color w:val="000000"/>
          <w:lang w:eastAsia="es-MX"/>
        </w:rPr>
        <w:t xml:space="preserve"> del Capítulo I del Compendio de Normas de Cambios Internacionales, las que </w:t>
      </w:r>
      <w:r>
        <w:rPr>
          <w:color w:val="000000"/>
          <w:lang w:eastAsia="es-MX"/>
        </w:rPr>
        <w:t>declaro (</w:t>
      </w:r>
      <w:r w:rsidRPr="00B30AC6">
        <w:rPr>
          <w:color w:val="000000"/>
          <w:lang w:eastAsia="es-MX"/>
        </w:rPr>
        <w:t>declaramos</w:t>
      </w:r>
      <w:r>
        <w:rPr>
          <w:color w:val="000000"/>
          <w:lang w:eastAsia="es-MX"/>
        </w:rPr>
        <w:t>)</w:t>
      </w:r>
      <w:r w:rsidRPr="00B30AC6">
        <w:rPr>
          <w:color w:val="000000"/>
          <w:lang w:eastAsia="es-MX"/>
        </w:rPr>
        <w:t xml:space="preserve"> conocer y aceptar en todos sus términos.</w:t>
      </w:r>
    </w:p>
    <w:p w14:paraId="3A964101" w14:textId="77777777" w:rsidR="009F4FAF" w:rsidRDefault="009F4FAF" w:rsidP="009F4FAF">
      <w:pPr>
        <w:jc w:val="both"/>
        <w:rPr>
          <w:color w:val="000000"/>
          <w:lang w:eastAsia="es-MX"/>
        </w:rPr>
      </w:pPr>
    </w:p>
    <w:p w14:paraId="31488693" w14:textId="77777777" w:rsidR="009F4FAF" w:rsidRDefault="009F4FAF" w:rsidP="009F4FAF">
      <w:pPr>
        <w:jc w:val="both"/>
        <w:rPr>
          <w:color w:val="000000"/>
          <w:lang w:eastAsia="es-MX"/>
        </w:rPr>
      </w:pPr>
      <w:r>
        <w:rPr>
          <w:color w:val="000000"/>
          <w:lang w:eastAsia="es-MX"/>
        </w:rPr>
        <w:t xml:space="preserve">En relación a lo anterior, designo (designamos) a la Institución Bancaria en Chile que a continuación se menciona, para los efectos que </w:t>
      </w:r>
      <w:r w:rsidRPr="00B30AC6">
        <w:rPr>
          <w:color w:val="000000"/>
          <w:lang w:eastAsia="es-MX"/>
        </w:rPr>
        <w:t xml:space="preserve">el </w:t>
      </w:r>
      <w:proofErr w:type="spellStart"/>
      <w:r w:rsidRPr="00B30AC6">
        <w:rPr>
          <w:color w:val="000000"/>
          <w:lang w:eastAsia="es-MX"/>
        </w:rPr>
        <w:t>BCCh</w:t>
      </w:r>
      <w:proofErr w:type="spellEnd"/>
      <w:r w:rsidRPr="00B30AC6">
        <w:rPr>
          <w:color w:val="000000"/>
          <w:lang w:eastAsia="es-MX"/>
        </w:rPr>
        <w:t xml:space="preserve"> abon</w:t>
      </w:r>
      <w:r>
        <w:rPr>
          <w:color w:val="000000"/>
          <w:lang w:eastAsia="es-MX"/>
        </w:rPr>
        <w:t>e</w:t>
      </w:r>
      <w:r w:rsidRPr="00B30AC6">
        <w:rPr>
          <w:color w:val="000000"/>
          <w:lang w:eastAsia="es-MX"/>
        </w:rPr>
        <w:t xml:space="preserve"> los USD comprados, en la cuenta corriente en m</w:t>
      </w:r>
      <w:r>
        <w:rPr>
          <w:color w:val="000000"/>
          <w:lang w:eastAsia="es-MX"/>
        </w:rPr>
        <w:t>oneda extranjera que mantenga dicha</w:t>
      </w:r>
      <w:r w:rsidRPr="00B30AC6">
        <w:rPr>
          <w:color w:val="000000"/>
          <w:lang w:eastAsia="es-MX"/>
        </w:rPr>
        <w:t xml:space="preserve"> Institución Bancaria</w:t>
      </w:r>
      <w:r>
        <w:rPr>
          <w:color w:val="000000"/>
          <w:lang w:eastAsia="es-MX"/>
        </w:rPr>
        <w:t xml:space="preserve"> en el </w:t>
      </w:r>
      <w:proofErr w:type="spellStart"/>
      <w:r>
        <w:rPr>
          <w:color w:val="000000"/>
          <w:lang w:eastAsia="es-MX"/>
        </w:rPr>
        <w:t>BCCh</w:t>
      </w:r>
      <w:proofErr w:type="spellEnd"/>
      <w:r>
        <w:rPr>
          <w:color w:val="000000"/>
          <w:lang w:eastAsia="es-MX"/>
        </w:rPr>
        <w:t xml:space="preserve">, una vez que (haya) hayamos realizado el pago en pesos moneda corriente, correspondiente a la compra de USD, liberando al </w:t>
      </w:r>
      <w:proofErr w:type="spellStart"/>
      <w:r>
        <w:rPr>
          <w:color w:val="000000"/>
          <w:lang w:eastAsia="es-MX"/>
        </w:rPr>
        <w:t>BCCh</w:t>
      </w:r>
      <w:proofErr w:type="spellEnd"/>
      <w:r>
        <w:rPr>
          <w:color w:val="000000"/>
          <w:lang w:eastAsia="es-MX"/>
        </w:rPr>
        <w:t xml:space="preserve"> de toda responsabilidad por las relaciones contractuales relativas a estas operaciones, entre mi (nuestra) representada y la Institución Bancaria designada.</w:t>
      </w:r>
    </w:p>
    <w:p w14:paraId="465F8C9E" w14:textId="77777777" w:rsidR="009F4FAF" w:rsidRDefault="009F4FAF" w:rsidP="009F4FAF">
      <w:pPr>
        <w:jc w:val="both"/>
        <w:rPr>
          <w:color w:val="000000"/>
          <w:lang w:eastAsia="es-MX"/>
        </w:rPr>
      </w:pPr>
    </w:p>
    <w:p w14:paraId="5AA273B8" w14:textId="77777777" w:rsidR="009F4FAF" w:rsidRDefault="009F4FAF" w:rsidP="009F4FAF">
      <w:pPr>
        <w:jc w:val="both"/>
        <w:rPr>
          <w:color w:val="000000"/>
          <w:lang w:eastAsia="es-MX"/>
        </w:rPr>
      </w:pPr>
    </w:p>
    <w:p w14:paraId="253E5062" w14:textId="77777777" w:rsidR="009F4FAF" w:rsidRDefault="009F4FAF" w:rsidP="009F4FAF">
      <w:pPr>
        <w:jc w:val="both"/>
        <w:rPr>
          <w:color w:val="000000"/>
          <w:lang w:eastAsia="es-MX"/>
        </w:rPr>
      </w:pPr>
    </w:p>
    <w:p w14:paraId="629E80B6" w14:textId="77777777" w:rsidR="009F4FAF" w:rsidRDefault="009F4FAF" w:rsidP="009F4FAF">
      <w:pPr>
        <w:jc w:val="both"/>
        <w:rPr>
          <w:color w:val="000000"/>
          <w:lang w:eastAsia="es-MX"/>
        </w:rPr>
      </w:pPr>
    </w:p>
    <w:p w14:paraId="75BCC066" w14:textId="77777777" w:rsidR="009F4FAF" w:rsidRDefault="009F4FAF" w:rsidP="009F4FAF">
      <w:pPr>
        <w:jc w:val="both"/>
        <w:rPr>
          <w:color w:val="000000"/>
          <w:lang w:eastAsia="es-MX"/>
        </w:rPr>
      </w:pPr>
    </w:p>
    <w:p w14:paraId="652DF3AD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</w:p>
    <w:p w14:paraId="2EEA1FF8" w14:textId="77777777" w:rsidR="009F4FAF" w:rsidRDefault="009F4FAF" w:rsidP="009F4FAF">
      <w:pPr>
        <w:jc w:val="both"/>
        <w:rPr>
          <w:color w:val="000000"/>
          <w:lang w:eastAsia="es-MX"/>
        </w:rPr>
      </w:pPr>
    </w:p>
    <w:p w14:paraId="66D94B0D" w14:textId="0A87D8CB" w:rsidR="009F4FAF" w:rsidRDefault="009F4FAF" w:rsidP="009F4FAF">
      <w:pPr>
        <w:jc w:val="both"/>
        <w:rPr>
          <w:color w:val="000000"/>
          <w:lang w:eastAsia="es-MX"/>
        </w:rPr>
      </w:pPr>
    </w:p>
    <w:p w14:paraId="1D64681D" w14:textId="77777777" w:rsidR="0046759F" w:rsidRPr="0046759F" w:rsidRDefault="0046759F" w:rsidP="0046759F">
      <w:pPr>
        <w:pStyle w:val="Default"/>
        <w:rPr>
          <w:lang w:eastAsia="es-MX"/>
        </w:rPr>
      </w:pPr>
    </w:p>
    <w:p w14:paraId="39212962" w14:textId="77777777" w:rsidR="009F4FAF" w:rsidRDefault="009F4FAF" w:rsidP="009F4FAF">
      <w:pPr>
        <w:jc w:val="both"/>
        <w:rPr>
          <w:color w:val="00000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9F4FAF" w14:paraId="2D2FA61D" w14:textId="77777777" w:rsidTr="00F934F5">
        <w:tc>
          <w:tcPr>
            <w:tcW w:w="3539" w:type="dxa"/>
          </w:tcPr>
          <w:p w14:paraId="483D7183" w14:textId="77777777" w:rsidR="009F4FAF" w:rsidRDefault="009F4FAF" w:rsidP="00F934F5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Razón Social Empresa Bancaria</w:t>
            </w:r>
          </w:p>
        </w:tc>
        <w:tc>
          <w:tcPr>
            <w:tcW w:w="5289" w:type="dxa"/>
          </w:tcPr>
          <w:p w14:paraId="7838916B" w14:textId="77777777" w:rsidR="009F4FAF" w:rsidRDefault="009F4FAF" w:rsidP="00F934F5">
            <w:pPr>
              <w:jc w:val="center"/>
              <w:rPr>
                <w:color w:val="000000"/>
                <w:lang w:eastAsia="es-MX"/>
              </w:rPr>
            </w:pPr>
          </w:p>
        </w:tc>
      </w:tr>
      <w:tr w:rsidR="009F4FAF" w14:paraId="1211BA91" w14:textId="77777777" w:rsidTr="00F934F5">
        <w:tc>
          <w:tcPr>
            <w:tcW w:w="3539" w:type="dxa"/>
          </w:tcPr>
          <w:p w14:paraId="18048446" w14:textId="77777777" w:rsidR="009F4FAF" w:rsidRDefault="009F4FAF" w:rsidP="00F934F5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Razón Social Entidad del MCF</w:t>
            </w:r>
          </w:p>
        </w:tc>
        <w:tc>
          <w:tcPr>
            <w:tcW w:w="5289" w:type="dxa"/>
          </w:tcPr>
          <w:p w14:paraId="00532DD3" w14:textId="77777777" w:rsidR="009F4FAF" w:rsidRDefault="009F4FAF" w:rsidP="00F934F5">
            <w:pPr>
              <w:jc w:val="center"/>
              <w:rPr>
                <w:color w:val="000000"/>
                <w:lang w:eastAsia="es-MX"/>
              </w:rPr>
            </w:pPr>
          </w:p>
        </w:tc>
      </w:tr>
      <w:tr w:rsidR="009F4FAF" w14:paraId="3FFA143C" w14:textId="77777777" w:rsidTr="00F934F5">
        <w:tc>
          <w:tcPr>
            <w:tcW w:w="3539" w:type="dxa"/>
          </w:tcPr>
          <w:p w14:paraId="4D2F0805" w14:textId="77777777" w:rsidR="009F4FAF" w:rsidRDefault="009F4FAF" w:rsidP="00F934F5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R.U.T. Entidad del MCF</w:t>
            </w:r>
          </w:p>
        </w:tc>
        <w:tc>
          <w:tcPr>
            <w:tcW w:w="5289" w:type="dxa"/>
          </w:tcPr>
          <w:p w14:paraId="20538AA1" w14:textId="77777777" w:rsidR="009F4FAF" w:rsidRDefault="009F4FAF" w:rsidP="00F934F5">
            <w:pPr>
              <w:jc w:val="center"/>
              <w:rPr>
                <w:color w:val="000000"/>
                <w:lang w:eastAsia="es-MX"/>
              </w:rPr>
            </w:pPr>
          </w:p>
        </w:tc>
      </w:tr>
      <w:tr w:rsidR="009F4FAF" w14:paraId="613B936A" w14:textId="77777777" w:rsidTr="00F934F5">
        <w:tc>
          <w:tcPr>
            <w:tcW w:w="3539" w:type="dxa"/>
          </w:tcPr>
          <w:p w14:paraId="77E72227" w14:textId="77777777" w:rsidR="009F4FAF" w:rsidRDefault="009F4FAF" w:rsidP="00F934F5">
            <w:pPr>
              <w:jc w:val="center"/>
              <w:rPr>
                <w:color w:val="000000"/>
                <w:lang w:eastAsia="es-MX"/>
              </w:rPr>
            </w:pPr>
            <w:proofErr w:type="spellStart"/>
            <w:r>
              <w:rPr>
                <w:color w:val="000000"/>
                <w:lang w:eastAsia="es-MX"/>
              </w:rPr>
              <w:t>N°</w:t>
            </w:r>
            <w:proofErr w:type="spellEnd"/>
            <w:r>
              <w:rPr>
                <w:color w:val="000000"/>
                <w:lang w:eastAsia="es-MX"/>
              </w:rPr>
              <w:t xml:space="preserve"> Cta. Corriente en USD</w:t>
            </w:r>
            <w:r>
              <w:rPr>
                <w:rStyle w:val="Refdenotaalpie"/>
                <w:color w:val="000000"/>
                <w:lang w:eastAsia="es-MX"/>
              </w:rPr>
              <w:footnoteReference w:id="1"/>
            </w:r>
          </w:p>
        </w:tc>
        <w:tc>
          <w:tcPr>
            <w:tcW w:w="5289" w:type="dxa"/>
          </w:tcPr>
          <w:p w14:paraId="791622A2" w14:textId="77777777" w:rsidR="009F4FAF" w:rsidRDefault="009F4FAF" w:rsidP="00F934F5">
            <w:pPr>
              <w:jc w:val="center"/>
              <w:rPr>
                <w:color w:val="000000"/>
                <w:lang w:eastAsia="es-MX"/>
              </w:rPr>
            </w:pPr>
          </w:p>
        </w:tc>
      </w:tr>
    </w:tbl>
    <w:p w14:paraId="45933F5F" w14:textId="77777777" w:rsidR="009F4FAF" w:rsidRPr="00EB5E77" w:rsidRDefault="009F4FAF" w:rsidP="009F4FAF">
      <w:pPr>
        <w:jc w:val="both"/>
        <w:rPr>
          <w:color w:val="000000"/>
          <w:lang w:eastAsia="es-MX"/>
        </w:rPr>
      </w:pPr>
    </w:p>
    <w:p w14:paraId="3CF2EEA3" w14:textId="2FFADF67" w:rsidR="009F4FAF" w:rsidRPr="00EA4A59" w:rsidRDefault="009F4FAF" w:rsidP="009F4FAF">
      <w:pPr>
        <w:ind w:firstLine="708"/>
        <w:jc w:val="both"/>
        <w:rPr>
          <w:color w:val="000000"/>
          <w:lang w:eastAsia="es-MX"/>
        </w:rPr>
      </w:pPr>
      <w:r w:rsidRPr="00EA4A59">
        <w:rPr>
          <w:color w:val="000000"/>
          <w:lang w:eastAsia="es-MX"/>
        </w:rPr>
        <w:t>Atentamente,</w:t>
      </w:r>
    </w:p>
    <w:p w14:paraId="4EB9B5DC" w14:textId="77777777" w:rsidR="009F4FAF" w:rsidRDefault="009F4FAF" w:rsidP="009F4FAF">
      <w:pPr>
        <w:jc w:val="both"/>
        <w:rPr>
          <w:b/>
          <w:bCs/>
          <w:color w:val="000000"/>
          <w:lang w:eastAsia="es-MX"/>
        </w:rPr>
      </w:pPr>
    </w:p>
    <w:p w14:paraId="4582A02C" w14:textId="77777777" w:rsidR="009F4FAF" w:rsidRDefault="009F4FAF" w:rsidP="009F4FAF">
      <w:pPr>
        <w:jc w:val="both"/>
        <w:rPr>
          <w:b/>
          <w:bCs/>
          <w:color w:val="000000"/>
          <w:lang w:eastAsia="es-MX"/>
        </w:rPr>
      </w:pPr>
    </w:p>
    <w:p w14:paraId="3F479D5D" w14:textId="77777777" w:rsidR="009F4FAF" w:rsidRDefault="009F4FAF" w:rsidP="009F4FAF">
      <w:pPr>
        <w:jc w:val="both"/>
        <w:rPr>
          <w:b/>
          <w:bCs/>
          <w:color w:val="000000"/>
          <w:lang w:eastAsia="es-MX"/>
        </w:rPr>
      </w:pPr>
    </w:p>
    <w:p w14:paraId="396CC969" w14:textId="6757199C" w:rsidR="009F4FAF" w:rsidRDefault="009F4FAF" w:rsidP="009F4FAF">
      <w:pPr>
        <w:jc w:val="both"/>
        <w:rPr>
          <w:b/>
          <w:bCs/>
          <w:color w:val="000000"/>
          <w:lang w:eastAsia="es-MX"/>
        </w:rPr>
      </w:pPr>
    </w:p>
    <w:p w14:paraId="137E567B" w14:textId="70C87A3B" w:rsidR="0046759F" w:rsidRDefault="0046759F" w:rsidP="0046759F">
      <w:pPr>
        <w:pStyle w:val="Default"/>
        <w:rPr>
          <w:lang w:eastAsia="es-MX"/>
        </w:rPr>
      </w:pPr>
    </w:p>
    <w:p w14:paraId="5606298F" w14:textId="77777777" w:rsidR="0046759F" w:rsidRPr="0046759F" w:rsidRDefault="0046759F" w:rsidP="0046759F">
      <w:pPr>
        <w:pStyle w:val="Default"/>
        <w:rPr>
          <w:lang w:eastAsia="es-MX"/>
        </w:rPr>
      </w:pPr>
    </w:p>
    <w:p w14:paraId="1D7785B5" w14:textId="77777777" w:rsidR="009F4FAF" w:rsidRPr="00EA4A59" w:rsidRDefault="009F4FAF" w:rsidP="009F4FAF">
      <w:pPr>
        <w:jc w:val="both"/>
        <w:rPr>
          <w:b/>
          <w:bCs/>
          <w:color w:val="000000"/>
          <w:lang w:eastAsia="es-MX"/>
        </w:rPr>
      </w:pPr>
    </w:p>
    <w:p w14:paraId="0D512BF3" w14:textId="77777777" w:rsidR="009F4FAF" w:rsidRPr="00EA4A59" w:rsidRDefault="009F4FAF" w:rsidP="009F4FAF">
      <w:pPr>
        <w:jc w:val="both"/>
        <w:rPr>
          <w:b/>
          <w:bCs/>
          <w:color w:val="000000"/>
          <w:lang w:eastAsia="es-MX"/>
        </w:rPr>
      </w:pPr>
    </w:p>
    <w:p w14:paraId="7E0FCFC8" w14:textId="77777777" w:rsidR="009F4FAF" w:rsidRPr="00EA4A59" w:rsidRDefault="009F4FAF" w:rsidP="009F4FAF">
      <w:pPr>
        <w:jc w:val="both"/>
        <w:rPr>
          <w:b/>
          <w:bCs/>
          <w:color w:val="000000"/>
          <w:lang w:eastAsia="es-MX"/>
        </w:rPr>
      </w:pPr>
      <w:r w:rsidRPr="00EA4A59">
        <w:rPr>
          <w:b/>
          <w:bCs/>
          <w:color w:val="000000"/>
          <w:lang w:eastAsia="es-MX"/>
        </w:rPr>
        <w:t xml:space="preserve">     _____________________</w:t>
      </w:r>
      <w:r w:rsidRPr="00EA4A59">
        <w:rPr>
          <w:b/>
          <w:bCs/>
          <w:color w:val="000000"/>
          <w:lang w:eastAsia="es-MX"/>
        </w:rPr>
        <w:tab/>
      </w:r>
      <w:r w:rsidRPr="00EA4A59">
        <w:rPr>
          <w:b/>
          <w:bCs/>
          <w:color w:val="000000"/>
          <w:lang w:eastAsia="es-MX"/>
        </w:rPr>
        <w:tab/>
      </w:r>
      <w:r w:rsidRPr="00EA4A59">
        <w:rPr>
          <w:b/>
          <w:bCs/>
          <w:color w:val="000000"/>
          <w:lang w:eastAsia="es-MX"/>
        </w:rPr>
        <w:tab/>
      </w:r>
      <w:r w:rsidRPr="00EA4A59">
        <w:rPr>
          <w:b/>
          <w:bCs/>
          <w:color w:val="000000"/>
          <w:lang w:eastAsia="es-MX"/>
        </w:rPr>
        <w:tab/>
      </w:r>
      <w:r w:rsidRPr="00EA4A59">
        <w:rPr>
          <w:b/>
          <w:bCs/>
          <w:color w:val="000000"/>
          <w:lang w:eastAsia="es-MX"/>
        </w:rPr>
        <w:tab/>
        <w:t>______________________</w:t>
      </w:r>
    </w:p>
    <w:p w14:paraId="3FA328F0" w14:textId="77777777" w:rsidR="009F4FAF" w:rsidRPr="006D29C4" w:rsidRDefault="009F4FAF" w:rsidP="009F4FAF">
      <w:pPr>
        <w:tabs>
          <w:tab w:val="left" w:pos="3818"/>
        </w:tabs>
        <w:jc w:val="both"/>
      </w:pPr>
      <w:r>
        <w:rPr>
          <w:color w:val="000000"/>
          <w:lang w:eastAsia="es-MX"/>
        </w:rPr>
        <w:t xml:space="preserve">        pp. Entidad del MCF</w:t>
      </w:r>
      <w:r w:rsidRPr="00EA4A59">
        <w:rPr>
          <w:b/>
          <w:bCs/>
          <w:color w:val="000000"/>
          <w:lang w:eastAsia="es-MX"/>
        </w:rPr>
        <w:tab/>
      </w:r>
      <w:r w:rsidRPr="00EA4A59">
        <w:rPr>
          <w:b/>
          <w:bCs/>
          <w:color w:val="000000"/>
          <w:lang w:eastAsia="es-MX"/>
        </w:rPr>
        <w:tab/>
      </w:r>
      <w:proofErr w:type="gramStart"/>
      <w:r w:rsidRPr="00EA4A59">
        <w:rPr>
          <w:b/>
          <w:bCs/>
          <w:color w:val="000000"/>
          <w:lang w:eastAsia="es-MX"/>
        </w:rPr>
        <w:tab/>
        <w:t xml:space="preserve">  </w:t>
      </w:r>
      <w:r>
        <w:rPr>
          <w:b/>
          <w:bCs/>
          <w:color w:val="000000"/>
          <w:lang w:eastAsia="es-MX"/>
        </w:rPr>
        <w:tab/>
      </w:r>
      <w:proofErr w:type="gramEnd"/>
      <w:r>
        <w:rPr>
          <w:b/>
          <w:bCs/>
          <w:color w:val="000000"/>
          <w:lang w:eastAsia="es-MX"/>
        </w:rPr>
        <w:t xml:space="preserve">     </w:t>
      </w:r>
      <w:r w:rsidRPr="00EA4A59">
        <w:rPr>
          <w:color w:val="000000"/>
          <w:lang w:eastAsia="es-MX"/>
        </w:rPr>
        <w:t>pp. E</w:t>
      </w:r>
      <w:r>
        <w:rPr>
          <w:color w:val="000000"/>
          <w:lang w:eastAsia="es-MX"/>
        </w:rPr>
        <w:t>ntidad del MCF</w:t>
      </w:r>
    </w:p>
    <w:p w14:paraId="0AA4EBBB" w14:textId="77777777" w:rsidR="009F4FAF" w:rsidRPr="005E7DA8" w:rsidRDefault="009F4FAF" w:rsidP="009F4FAF">
      <w:pPr>
        <w:pStyle w:val="Default"/>
        <w:rPr>
          <w:noProof/>
          <w:sz w:val="20"/>
          <w:szCs w:val="20"/>
        </w:rPr>
      </w:pPr>
    </w:p>
    <w:p w14:paraId="735C1217" w14:textId="170E1E20" w:rsidR="005B6743" w:rsidRDefault="005B6743" w:rsidP="00CD4332">
      <w:pPr>
        <w:pStyle w:val="Default"/>
        <w:jc w:val="both"/>
        <w:rPr>
          <w:sz w:val="2"/>
          <w:szCs w:val="2"/>
        </w:rPr>
      </w:pPr>
    </w:p>
    <w:p w14:paraId="13A67E34" w14:textId="77777777" w:rsidR="005E7DA8" w:rsidRDefault="005E7DA8" w:rsidP="00CD4332">
      <w:pPr>
        <w:pStyle w:val="Default"/>
        <w:jc w:val="both"/>
        <w:rPr>
          <w:sz w:val="2"/>
          <w:szCs w:val="2"/>
        </w:rPr>
      </w:pPr>
    </w:p>
    <w:sectPr w:rsidR="005E7DA8" w:rsidSect="007E4D55">
      <w:headerReference w:type="default" r:id="rId11"/>
      <w:pgSz w:w="12240" w:h="15840"/>
      <w:pgMar w:top="1417" w:right="1701" w:bottom="127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D68B" w14:textId="77777777" w:rsidR="0031571D" w:rsidRDefault="0031571D" w:rsidP="00205E95">
      <w:r>
        <w:separator/>
      </w:r>
    </w:p>
  </w:endnote>
  <w:endnote w:type="continuationSeparator" w:id="0">
    <w:p w14:paraId="67D0B4CB" w14:textId="77777777" w:rsidR="0031571D" w:rsidRDefault="0031571D" w:rsidP="0020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D96C" w14:textId="77777777" w:rsidR="0031571D" w:rsidRDefault="0031571D" w:rsidP="00205E95">
      <w:r>
        <w:separator/>
      </w:r>
    </w:p>
  </w:footnote>
  <w:footnote w:type="continuationSeparator" w:id="0">
    <w:p w14:paraId="0479888F" w14:textId="77777777" w:rsidR="0031571D" w:rsidRDefault="0031571D" w:rsidP="00205E95">
      <w:r>
        <w:continuationSeparator/>
      </w:r>
    </w:p>
  </w:footnote>
  <w:footnote w:id="1">
    <w:p w14:paraId="71664DA2" w14:textId="77777777" w:rsidR="009F4FAF" w:rsidRPr="003D3D3B" w:rsidRDefault="009F4FAF" w:rsidP="009F4FAF">
      <w:pPr>
        <w:pStyle w:val="Textonotapie"/>
        <w:jc w:val="both"/>
      </w:pPr>
      <w:r w:rsidRPr="00EB5E77">
        <w:rPr>
          <w:color w:val="000000"/>
          <w:szCs w:val="24"/>
          <w:lang w:eastAsia="es-MX"/>
        </w:rPr>
        <w:footnoteRef/>
      </w:r>
      <w:r w:rsidRPr="00EB5E77">
        <w:rPr>
          <w:color w:val="000000"/>
          <w:szCs w:val="24"/>
          <w:lang w:eastAsia="es-MX"/>
        </w:rPr>
        <w:t xml:space="preserve"> Se debe indicar el N° de la cuenta corriente de que la Entidad del MCF es titular en la Institución Bancaria en Chile designada.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838F" w14:textId="6C82C706" w:rsidR="008D1E95" w:rsidRDefault="006B3620" w:rsidP="007F0912">
    <w:pPr>
      <w:pStyle w:val="Encabezado"/>
      <w:ind w:right="22"/>
    </w:pPr>
    <w:r>
      <w:rPr>
        <w:noProof/>
      </w:rPr>
      <w:drawing>
        <wp:inline distT="0" distB="0" distL="0" distR="0" wp14:anchorId="6E17ED79" wp14:editId="623BCED3">
          <wp:extent cx="1021080" cy="590105"/>
          <wp:effectExtent l="0" t="0" r="7620" b="63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306" cy="593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B91D21" w14:textId="77777777" w:rsidR="006903AC" w:rsidRDefault="006903AC" w:rsidP="007E4D55">
    <w:pPr>
      <w:pStyle w:val="Encabezado"/>
      <w:ind w:right="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6423"/>
    <w:multiLevelType w:val="hybridMultilevel"/>
    <w:tmpl w:val="0C08FCE0"/>
    <w:lvl w:ilvl="0" w:tplc="078E468E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6219E"/>
    <w:multiLevelType w:val="hybridMultilevel"/>
    <w:tmpl w:val="ABA8B60A"/>
    <w:lvl w:ilvl="0" w:tplc="059465D8">
      <w:start w:val="1"/>
      <w:numFmt w:val="lowerRoman"/>
      <w:lvlText w:val="%1)"/>
      <w:lvlJc w:val="left"/>
      <w:pPr>
        <w:ind w:left="1287" w:hanging="72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BF36AC"/>
    <w:multiLevelType w:val="hybridMultilevel"/>
    <w:tmpl w:val="B03C6E1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461D3"/>
    <w:multiLevelType w:val="hybridMultilevel"/>
    <w:tmpl w:val="6D889672"/>
    <w:lvl w:ilvl="0" w:tplc="74C41DEC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9" w:hanging="360"/>
      </w:pPr>
    </w:lvl>
    <w:lvl w:ilvl="2" w:tplc="340A001B" w:tentative="1">
      <w:start w:val="1"/>
      <w:numFmt w:val="lowerRoman"/>
      <w:lvlText w:val="%3."/>
      <w:lvlJc w:val="right"/>
      <w:pPr>
        <w:ind w:left="2109" w:hanging="180"/>
      </w:pPr>
    </w:lvl>
    <w:lvl w:ilvl="3" w:tplc="340A000F" w:tentative="1">
      <w:start w:val="1"/>
      <w:numFmt w:val="decimal"/>
      <w:lvlText w:val="%4."/>
      <w:lvlJc w:val="left"/>
      <w:pPr>
        <w:ind w:left="2829" w:hanging="360"/>
      </w:pPr>
    </w:lvl>
    <w:lvl w:ilvl="4" w:tplc="340A0019" w:tentative="1">
      <w:start w:val="1"/>
      <w:numFmt w:val="lowerLetter"/>
      <w:lvlText w:val="%5."/>
      <w:lvlJc w:val="left"/>
      <w:pPr>
        <w:ind w:left="3549" w:hanging="360"/>
      </w:pPr>
    </w:lvl>
    <w:lvl w:ilvl="5" w:tplc="340A001B" w:tentative="1">
      <w:start w:val="1"/>
      <w:numFmt w:val="lowerRoman"/>
      <w:lvlText w:val="%6."/>
      <w:lvlJc w:val="right"/>
      <w:pPr>
        <w:ind w:left="4269" w:hanging="180"/>
      </w:pPr>
    </w:lvl>
    <w:lvl w:ilvl="6" w:tplc="340A000F" w:tentative="1">
      <w:start w:val="1"/>
      <w:numFmt w:val="decimal"/>
      <w:lvlText w:val="%7."/>
      <w:lvlJc w:val="left"/>
      <w:pPr>
        <w:ind w:left="4989" w:hanging="360"/>
      </w:pPr>
    </w:lvl>
    <w:lvl w:ilvl="7" w:tplc="340A0019" w:tentative="1">
      <w:start w:val="1"/>
      <w:numFmt w:val="lowerLetter"/>
      <w:lvlText w:val="%8."/>
      <w:lvlJc w:val="left"/>
      <w:pPr>
        <w:ind w:left="5709" w:hanging="360"/>
      </w:pPr>
    </w:lvl>
    <w:lvl w:ilvl="8" w:tplc="340A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4" w15:restartNumberingAfterBreak="0">
    <w:nsid w:val="2AD90138"/>
    <w:multiLevelType w:val="hybridMultilevel"/>
    <w:tmpl w:val="5916170A"/>
    <w:lvl w:ilvl="0" w:tplc="D0BEA42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167325"/>
    <w:multiLevelType w:val="multilevel"/>
    <w:tmpl w:val="3DE28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05A3344"/>
    <w:multiLevelType w:val="hybridMultilevel"/>
    <w:tmpl w:val="3FEEFD40"/>
    <w:lvl w:ilvl="0" w:tplc="DD9E829A">
      <w:start w:val="2"/>
      <w:numFmt w:val="decimal"/>
      <w:lvlText w:val="%1."/>
      <w:lvlJc w:val="left"/>
      <w:pPr>
        <w:ind w:left="48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5607" w:hanging="360"/>
      </w:pPr>
    </w:lvl>
    <w:lvl w:ilvl="2" w:tplc="340A001B" w:tentative="1">
      <w:start w:val="1"/>
      <w:numFmt w:val="lowerRoman"/>
      <w:lvlText w:val="%3."/>
      <w:lvlJc w:val="right"/>
      <w:pPr>
        <w:ind w:left="6327" w:hanging="180"/>
      </w:pPr>
    </w:lvl>
    <w:lvl w:ilvl="3" w:tplc="340A000F" w:tentative="1">
      <w:start w:val="1"/>
      <w:numFmt w:val="decimal"/>
      <w:lvlText w:val="%4."/>
      <w:lvlJc w:val="left"/>
      <w:pPr>
        <w:ind w:left="7047" w:hanging="360"/>
      </w:pPr>
    </w:lvl>
    <w:lvl w:ilvl="4" w:tplc="340A0019" w:tentative="1">
      <w:start w:val="1"/>
      <w:numFmt w:val="lowerLetter"/>
      <w:lvlText w:val="%5."/>
      <w:lvlJc w:val="left"/>
      <w:pPr>
        <w:ind w:left="7767" w:hanging="360"/>
      </w:pPr>
    </w:lvl>
    <w:lvl w:ilvl="5" w:tplc="340A001B" w:tentative="1">
      <w:start w:val="1"/>
      <w:numFmt w:val="lowerRoman"/>
      <w:lvlText w:val="%6."/>
      <w:lvlJc w:val="right"/>
      <w:pPr>
        <w:ind w:left="8487" w:hanging="180"/>
      </w:pPr>
    </w:lvl>
    <w:lvl w:ilvl="6" w:tplc="340A000F" w:tentative="1">
      <w:start w:val="1"/>
      <w:numFmt w:val="decimal"/>
      <w:lvlText w:val="%7."/>
      <w:lvlJc w:val="left"/>
      <w:pPr>
        <w:ind w:left="9207" w:hanging="360"/>
      </w:pPr>
    </w:lvl>
    <w:lvl w:ilvl="7" w:tplc="340A0019" w:tentative="1">
      <w:start w:val="1"/>
      <w:numFmt w:val="lowerLetter"/>
      <w:lvlText w:val="%8."/>
      <w:lvlJc w:val="left"/>
      <w:pPr>
        <w:ind w:left="9927" w:hanging="360"/>
      </w:pPr>
    </w:lvl>
    <w:lvl w:ilvl="8" w:tplc="340A001B" w:tentative="1">
      <w:start w:val="1"/>
      <w:numFmt w:val="lowerRoman"/>
      <w:lvlText w:val="%9."/>
      <w:lvlJc w:val="right"/>
      <w:pPr>
        <w:ind w:left="10647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B16"/>
    <w:rsid w:val="00010A11"/>
    <w:rsid w:val="00011EF7"/>
    <w:rsid w:val="00012967"/>
    <w:rsid w:val="00015218"/>
    <w:rsid w:val="0001554A"/>
    <w:rsid w:val="0001595C"/>
    <w:rsid w:val="00030B21"/>
    <w:rsid w:val="00032809"/>
    <w:rsid w:val="00032A54"/>
    <w:rsid w:val="00036453"/>
    <w:rsid w:val="000378A0"/>
    <w:rsid w:val="00040797"/>
    <w:rsid w:val="0004618E"/>
    <w:rsid w:val="00046F0F"/>
    <w:rsid w:val="00053563"/>
    <w:rsid w:val="0006296D"/>
    <w:rsid w:val="00065394"/>
    <w:rsid w:val="00072005"/>
    <w:rsid w:val="0008054B"/>
    <w:rsid w:val="00087102"/>
    <w:rsid w:val="000948D4"/>
    <w:rsid w:val="000955B0"/>
    <w:rsid w:val="000B16E1"/>
    <w:rsid w:val="000B4C40"/>
    <w:rsid w:val="000B54D3"/>
    <w:rsid w:val="000C00AD"/>
    <w:rsid w:val="000C2628"/>
    <w:rsid w:val="000C3AE6"/>
    <w:rsid w:val="000C4160"/>
    <w:rsid w:val="000D2F98"/>
    <w:rsid w:val="000E1D7F"/>
    <w:rsid w:val="000E6196"/>
    <w:rsid w:val="000F1DF6"/>
    <w:rsid w:val="000F4966"/>
    <w:rsid w:val="000F4B5B"/>
    <w:rsid w:val="00101ACE"/>
    <w:rsid w:val="00103392"/>
    <w:rsid w:val="00105732"/>
    <w:rsid w:val="00110DF0"/>
    <w:rsid w:val="00114786"/>
    <w:rsid w:val="001163A0"/>
    <w:rsid w:val="00122E68"/>
    <w:rsid w:val="00124909"/>
    <w:rsid w:val="00125001"/>
    <w:rsid w:val="0013171F"/>
    <w:rsid w:val="0013608F"/>
    <w:rsid w:val="00146C9F"/>
    <w:rsid w:val="001511A6"/>
    <w:rsid w:val="001567B9"/>
    <w:rsid w:val="00157743"/>
    <w:rsid w:val="001640EB"/>
    <w:rsid w:val="00165228"/>
    <w:rsid w:val="00172E8F"/>
    <w:rsid w:val="0018214B"/>
    <w:rsid w:val="0019434C"/>
    <w:rsid w:val="001973FF"/>
    <w:rsid w:val="001978FB"/>
    <w:rsid w:val="001A0081"/>
    <w:rsid w:val="001A3DD7"/>
    <w:rsid w:val="001B3542"/>
    <w:rsid w:val="001B516E"/>
    <w:rsid w:val="001C722C"/>
    <w:rsid w:val="001C7D11"/>
    <w:rsid w:val="001D03D5"/>
    <w:rsid w:val="001D0491"/>
    <w:rsid w:val="001D1BBC"/>
    <w:rsid w:val="001D358E"/>
    <w:rsid w:val="001E1D08"/>
    <w:rsid w:val="001E58E8"/>
    <w:rsid w:val="001E5BA2"/>
    <w:rsid w:val="001F1B7C"/>
    <w:rsid w:val="001F2FDD"/>
    <w:rsid w:val="001F32EA"/>
    <w:rsid w:val="001F5469"/>
    <w:rsid w:val="002048C4"/>
    <w:rsid w:val="00205E95"/>
    <w:rsid w:val="00212001"/>
    <w:rsid w:val="00213B54"/>
    <w:rsid w:val="00220D18"/>
    <w:rsid w:val="00224302"/>
    <w:rsid w:val="0023508E"/>
    <w:rsid w:val="002431E6"/>
    <w:rsid w:val="00252A92"/>
    <w:rsid w:val="00264F2B"/>
    <w:rsid w:val="002709EF"/>
    <w:rsid w:val="00272E07"/>
    <w:rsid w:val="00275061"/>
    <w:rsid w:val="00277558"/>
    <w:rsid w:val="0028279E"/>
    <w:rsid w:val="00285742"/>
    <w:rsid w:val="00291159"/>
    <w:rsid w:val="002955DF"/>
    <w:rsid w:val="00296C4F"/>
    <w:rsid w:val="002A56CB"/>
    <w:rsid w:val="002A64C2"/>
    <w:rsid w:val="002B2583"/>
    <w:rsid w:val="002B46C6"/>
    <w:rsid w:val="002B5861"/>
    <w:rsid w:val="002C00A1"/>
    <w:rsid w:val="002C0A70"/>
    <w:rsid w:val="002C108A"/>
    <w:rsid w:val="002C1ADE"/>
    <w:rsid w:val="002C663B"/>
    <w:rsid w:val="002D2592"/>
    <w:rsid w:val="002D5DD4"/>
    <w:rsid w:val="002D61BD"/>
    <w:rsid w:val="002E671A"/>
    <w:rsid w:val="003001DF"/>
    <w:rsid w:val="00306D93"/>
    <w:rsid w:val="00307432"/>
    <w:rsid w:val="00315619"/>
    <w:rsid w:val="0031571D"/>
    <w:rsid w:val="003167D6"/>
    <w:rsid w:val="003214BC"/>
    <w:rsid w:val="003218F1"/>
    <w:rsid w:val="003378C8"/>
    <w:rsid w:val="0034568E"/>
    <w:rsid w:val="00353AEA"/>
    <w:rsid w:val="003612A0"/>
    <w:rsid w:val="0036250A"/>
    <w:rsid w:val="0036750E"/>
    <w:rsid w:val="00372926"/>
    <w:rsid w:val="00374BB4"/>
    <w:rsid w:val="00375A2B"/>
    <w:rsid w:val="0037714B"/>
    <w:rsid w:val="0038202E"/>
    <w:rsid w:val="00384113"/>
    <w:rsid w:val="00390A21"/>
    <w:rsid w:val="00392BC1"/>
    <w:rsid w:val="00392D77"/>
    <w:rsid w:val="00392EEF"/>
    <w:rsid w:val="003933FA"/>
    <w:rsid w:val="003A16FD"/>
    <w:rsid w:val="003B2FF2"/>
    <w:rsid w:val="003C2A1A"/>
    <w:rsid w:val="003D6010"/>
    <w:rsid w:val="003D6CE5"/>
    <w:rsid w:val="003E02F0"/>
    <w:rsid w:val="003E3245"/>
    <w:rsid w:val="003E4249"/>
    <w:rsid w:val="003F2D3C"/>
    <w:rsid w:val="003F3630"/>
    <w:rsid w:val="003F6A25"/>
    <w:rsid w:val="004030CE"/>
    <w:rsid w:val="00403AE3"/>
    <w:rsid w:val="00404207"/>
    <w:rsid w:val="00412281"/>
    <w:rsid w:val="00416E0F"/>
    <w:rsid w:val="0042330E"/>
    <w:rsid w:val="00423DBE"/>
    <w:rsid w:val="0042430D"/>
    <w:rsid w:val="00426E10"/>
    <w:rsid w:val="00427C74"/>
    <w:rsid w:val="00443C58"/>
    <w:rsid w:val="0044729C"/>
    <w:rsid w:val="00455C06"/>
    <w:rsid w:val="0045678F"/>
    <w:rsid w:val="00466089"/>
    <w:rsid w:val="0046759F"/>
    <w:rsid w:val="004705ED"/>
    <w:rsid w:val="00476B3C"/>
    <w:rsid w:val="004860BD"/>
    <w:rsid w:val="00486AC6"/>
    <w:rsid w:val="00491A56"/>
    <w:rsid w:val="004930BC"/>
    <w:rsid w:val="00494107"/>
    <w:rsid w:val="004A05E4"/>
    <w:rsid w:val="004A26A3"/>
    <w:rsid w:val="004A47C9"/>
    <w:rsid w:val="004B0B16"/>
    <w:rsid w:val="004B17A7"/>
    <w:rsid w:val="004B3B7C"/>
    <w:rsid w:val="004B51D2"/>
    <w:rsid w:val="004B65AB"/>
    <w:rsid w:val="004B722F"/>
    <w:rsid w:val="004B7EA5"/>
    <w:rsid w:val="004C0291"/>
    <w:rsid w:val="004C18C0"/>
    <w:rsid w:val="004D21A2"/>
    <w:rsid w:val="004D281E"/>
    <w:rsid w:val="004D3AB6"/>
    <w:rsid w:val="004D574F"/>
    <w:rsid w:val="004D5E25"/>
    <w:rsid w:val="004D6FE5"/>
    <w:rsid w:val="004E30F1"/>
    <w:rsid w:val="004F2E52"/>
    <w:rsid w:val="004F4659"/>
    <w:rsid w:val="004F4705"/>
    <w:rsid w:val="00506A99"/>
    <w:rsid w:val="005119D3"/>
    <w:rsid w:val="00514F26"/>
    <w:rsid w:val="0051589A"/>
    <w:rsid w:val="00516733"/>
    <w:rsid w:val="005170DB"/>
    <w:rsid w:val="00520637"/>
    <w:rsid w:val="00522712"/>
    <w:rsid w:val="005276EB"/>
    <w:rsid w:val="00532F51"/>
    <w:rsid w:val="00535824"/>
    <w:rsid w:val="005465BB"/>
    <w:rsid w:val="0054707C"/>
    <w:rsid w:val="00551A85"/>
    <w:rsid w:val="00554518"/>
    <w:rsid w:val="00555C11"/>
    <w:rsid w:val="00567161"/>
    <w:rsid w:val="005710F1"/>
    <w:rsid w:val="0057435B"/>
    <w:rsid w:val="005812E3"/>
    <w:rsid w:val="00590565"/>
    <w:rsid w:val="00594036"/>
    <w:rsid w:val="005948A4"/>
    <w:rsid w:val="00594B60"/>
    <w:rsid w:val="005A6DBD"/>
    <w:rsid w:val="005B2F29"/>
    <w:rsid w:val="005B6743"/>
    <w:rsid w:val="005C3265"/>
    <w:rsid w:val="005C3AAA"/>
    <w:rsid w:val="005D6817"/>
    <w:rsid w:val="005E7DA8"/>
    <w:rsid w:val="00601376"/>
    <w:rsid w:val="00606F3C"/>
    <w:rsid w:val="006073CF"/>
    <w:rsid w:val="00611362"/>
    <w:rsid w:val="006128F9"/>
    <w:rsid w:val="00622E83"/>
    <w:rsid w:val="00626C17"/>
    <w:rsid w:val="006332F9"/>
    <w:rsid w:val="00640B02"/>
    <w:rsid w:val="00643AA9"/>
    <w:rsid w:val="006466BD"/>
    <w:rsid w:val="00646A76"/>
    <w:rsid w:val="00651379"/>
    <w:rsid w:val="00657633"/>
    <w:rsid w:val="00662BF3"/>
    <w:rsid w:val="006633E2"/>
    <w:rsid w:val="00674FE4"/>
    <w:rsid w:val="00681A4A"/>
    <w:rsid w:val="00684BBD"/>
    <w:rsid w:val="006903AC"/>
    <w:rsid w:val="00693440"/>
    <w:rsid w:val="00693452"/>
    <w:rsid w:val="006A3558"/>
    <w:rsid w:val="006A3A98"/>
    <w:rsid w:val="006B0EE1"/>
    <w:rsid w:val="006B12F9"/>
    <w:rsid w:val="006B2785"/>
    <w:rsid w:val="006B32EA"/>
    <w:rsid w:val="006B3395"/>
    <w:rsid w:val="006B3620"/>
    <w:rsid w:val="006C5535"/>
    <w:rsid w:val="006D58B3"/>
    <w:rsid w:val="006E68DC"/>
    <w:rsid w:val="0070028E"/>
    <w:rsid w:val="007019FA"/>
    <w:rsid w:val="00705175"/>
    <w:rsid w:val="007239E5"/>
    <w:rsid w:val="00725828"/>
    <w:rsid w:val="00725B0B"/>
    <w:rsid w:val="00737168"/>
    <w:rsid w:val="00744674"/>
    <w:rsid w:val="007542DD"/>
    <w:rsid w:val="00755C2D"/>
    <w:rsid w:val="00756742"/>
    <w:rsid w:val="00756C79"/>
    <w:rsid w:val="007626B6"/>
    <w:rsid w:val="00764C47"/>
    <w:rsid w:val="007662AF"/>
    <w:rsid w:val="00770F21"/>
    <w:rsid w:val="00785A16"/>
    <w:rsid w:val="00790554"/>
    <w:rsid w:val="00793A24"/>
    <w:rsid w:val="00796C11"/>
    <w:rsid w:val="007A145B"/>
    <w:rsid w:val="007A2899"/>
    <w:rsid w:val="007A7362"/>
    <w:rsid w:val="007B5B05"/>
    <w:rsid w:val="007D0EA0"/>
    <w:rsid w:val="007E0117"/>
    <w:rsid w:val="007E4D55"/>
    <w:rsid w:val="007E5E21"/>
    <w:rsid w:val="007F0912"/>
    <w:rsid w:val="007F5178"/>
    <w:rsid w:val="007F7285"/>
    <w:rsid w:val="007F78D6"/>
    <w:rsid w:val="0080357C"/>
    <w:rsid w:val="00805DFB"/>
    <w:rsid w:val="00807306"/>
    <w:rsid w:val="008144D0"/>
    <w:rsid w:val="00816409"/>
    <w:rsid w:val="00817C09"/>
    <w:rsid w:val="0082529F"/>
    <w:rsid w:val="0083147C"/>
    <w:rsid w:val="00832861"/>
    <w:rsid w:val="00845D5C"/>
    <w:rsid w:val="008523A4"/>
    <w:rsid w:val="00853996"/>
    <w:rsid w:val="00860791"/>
    <w:rsid w:val="00864ADC"/>
    <w:rsid w:val="008716AA"/>
    <w:rsid w:val="00873DC5"/>
    <w:rsid w:val="008773B9"/>
    <w:rsid w:val="00883CC4"/>
    <w:rsid w:val="00885204"/>
    <w:rsid w:val="0089263E"/>
    <w:rsid w:val="00895925"/>
    <w:rsid w:val="008A53B5"/>
    <w:rsid w:val="008A5E81"/>
    <w:rsid w:val="008B2C6F"/>
    <w:rsid w:val="008C32D9"/>
    <w:rsid w:val="008C52D6"/>
    <w:rsid w:val="008D1CA6"/>
    <w:rsid w:val="008D1E46"/>
    <w:rsid w:val="008D1E95"/>
    <w:rsid w:val="008E0067"/>
    <w:rsid w:val="008E3A88"/>
    <w:rsid w:val="008E3C0D"/>
    <w:rsid w:val="008E5EA2"/>
    <w:rsid w:val="008F037D"/>
    <w:rsid w:val="008F1FF2"/>
    <w:rsid w:val="008F345A"/>
    <w:rsid w:val="008F57DD"/>
    <w:rsid w:val="00901C9E"/>
    <w:rsid w:val="00904971"/>
    <w:rsid w:val="00907614"/>
    <w:rsid w:val="009178C4"/>
    <w:rsid w:val="00927BB2"/>
    <w:rsid w:val="0093201A"/>
    <w:rsid w:val="00933EA1"/>
    <w:rsid w:val="009373D1"/>
    <w:rsid w:val="00946064"/>
    <w:rsid w:val="00947EB7"/>
    <w:rsid w:val="00953D58"/>
    <w:rsid w:val="009570B3"/>
    <w:rsid w:val="009636D3"/>
    <w:rsid w:val="00964C4F"/>
    <w:rsid w:val="00974B12"/>
    <w:rsid w:val="00985AEC"/>
    <w:rsid w:val="009931C3"/>
    <w:rsid w:val="009A12D7"/>
    <w:rsid w:val="009A5E6F"/>
    <w:rsid w:val="009B650C"/>
    <w:rsid w:val="009C1C99"/>
    <w:rsid w:val="009E0747"/>
    <w:rsid w:val="009E32B1"/>
    <w:rsid w:val="009E5379"/>
    <w:rsid w:val="009F0264"/>
    <w:rsid w:val="009F4FAF"/>
    <w:rsid w:val="00A03FCC"/>
    <w:rsid w:val="00A05F99"/>
    <w:rsid w:val="00A1351C"/>
    <w:rsid w:val="00A1555F"/>
    <w:rsid w:val="00A20B49"/>
    <w:rsid w:val="00A21E4E"/>
    <w:rsid w:val="00A26940"/>
    <w:rsid w:val="00A271E7"/>
    <w:rsid w:val="00A32A39"/>
    <w:rsid w:val="00A358B8"/>
    <w:rsid w:val="00A444C0"/>
    <w:rsid w:val="00A44DB0"/>
    <w:rsid w:val="00A450F1"/>
    <w:rsid w:val="00A51513"/>
    <w:rsid w:val="00A55156"/>
    <w:rsid w:val="00A6583D"/>
    <w:rsid w:val="00A6603E"/>
    <w:rsid w:val="00A66851"/>
    <w:rsid w:val="00A764FC"/>
    <w:rsid w:val="00A81664"/>
    <w:rsid w:val="00A851F9"/>
    <w:rsid w:val="00AA2651"/>
    <w:rsid w:val="00AA7F21"/>
    <w:rsid w:val="00AB01A5"/>
    <w:rsid w:val="00AB5815"/>
    <w:rsid w:val="00AC1292"/>
    <w:rsid w:val="00AC1CB2"/>
    <w:rsid w:val="00AC5C33"/>
    <w:rsid w:val="00AC5FBC"/>
    <w:rsid w:val="00AC6BAE"/>
    <w:rsid w:val="00AC6D9C"/>
    <w:rsid w:val="00AD1B8B"/>
    <w:rsid w:val="00AD3C45"/>
    <w:rsid w:val="00AD7963"/>
    <w:rsid w:val="00AE2348"/>
    <w:rsid w:val="00AF541E"/>
    <w:rsid w:val="00B04B9D"/>
    <w:rsid w:val="00B13C15"/>
    <w:rsid w:val="00B16976"/>
    <w:rsid w:val="00B20597"/>
    <w:rsid w:val="00B213BC"/>
    <w:rsid w:val="00B229C0"/>
    <w:rsid w:val="00B31832"/>
    <w:rsid w:val="00B35945"/>
    <w:rsid w:val="00B557DF"/>
    <w:rsid w:val="00B56ACF"/>
    <w:rsid w:val="00B8117E"/>
    <w:rsid w:val="00B8305C"/>
    <w:rsid w:val="00B86C89"/>
    <w:rsid w:val="00B9391C"/>
    <w:rsid w:val="00B93C0C"/>
    <w:rsid w:val="00B9628F"/>
    <w:rsid w:val="00B96CBD"/>
    <w:rsid w:val="00B97FF0"/>
    <w:rsid w:val="00BA46B6"/>
    <w:rsid w:val="00BB28CC"/>
    <w:rsid w:val="00BB769C"/>
    <w:rsid w:val="00BC0D06"/>
    <w:rsid w:val="00BC3A88"/>
    <w:rsid w:val="00BC78A2"/>
    <w:rsid w:val="00BE06B3"/>
    <w:rsid w:val="00BE0723"/>
    <w:rsid w:val="00BF03B4"/>
    <w:rsid w:val="00BF333C"/>
    <w:rsid w:val="00BF478E"/>
    <w:rsid w:val="00C01461"/>
    <w:rsid w:val="00C0264B"/>
    <w:rsid w:val="00C026B6"/>
    <w:rsid w:val="00C13FFC"/>
    <w:rsid w:val="00C21E00"/>
    <w:rsid w:val="00C27D6C"/>
    <w:rsid w:val="00C35C6F"/>
    <w:rsid w:val="00C51EF1"/>
    <w:rsid w:val="00C53DEC"/>
    <w:rsid w:val="00C56A4B"/>
    <w:rsid w:val="00C64DB6"/>
    <w:rsid w:val="00C673D7"/>
    <w:rsid w:val="00C70184"/>
    <w:rsid w:val="00C7044C"/>
    <w:rsid w:val="00C70956"/>
    <w:rsid w:val="00C75115"/>
    <w:rsid w:val="00C7701B"/>
    <w:rsid w:val="00C771B3"/>
    <w:rsid w:val="00C83757"/>
    <w:rsid w:val="00C84360"/>
    <w:rsid w:val="00C85415"/>
    <w:rsid w:val="00C878DF"/>
    <w:rsid w:val="00C91244"/>
    <w:rsid w:val="00CA052A"/>
    <w:rsid w:val="00CB1953"/>
    <w:rsid w:val="00CB3EBB"/>
    <w:rsid w:val="00CB6E88"/>
    <w:rsid w:val="00CC1FFA"/>
    <w:rsid w:val="00CC4457"/>
    <w:rsid w:val="00CC7FD6"/>
    <w:rsid w:val="00CD2B40"/>
    <w:rsid w:val="00CD4332"/>
    <w:rsid w:val="00CE3E3A"/>
    <w:rsid w:val="00CE5189"/>
    <w:rsid w:val="00CF2847"/>
    <w:rsid w:val="00CF677D"/>
    <w:rsid w:val="00CF7F35"/>
    <w:rsid w:val="00D16341"/>
    <w:rsid w:val="00D20E24"/>
    <w:rsid w:val="00D24E36"/>
    <w:rsid w:val="00D31A33"/>
    <w:rsid w:val="00D32466"/>
    <w:rsid w:val="00D400CE"/>
    <w:rsid w:val="00D40322"/>
    <w:rsid w:val="00D40CD4"/>
    <w:rsid w:val="00D47224"/>
    <w:rsid w:val="00D518CA"/>
    <w:rsid w:val="00D54096"/>
    <w:rsid w:val="00D65088"/>
    <w:rsid w:val="00D67996"/>
    <w:rsid w:val="00D721ED"/>
    <w:rsid w:val="00D7236F"/>
    <w:rsid w:val="00D83264"/>
    <w:rsid w:val="00D834B0"/>
    <w:rsid w:val="00D83E8B"/>
    <w:rsid w:val="00D8710F"/>
    <w:rsid w:val="00D9121F"/>
    <w:rsid w:val="00D91A36"/>
    <w:rsid w:val="00DA0A98"/>
    <w:rsid w:val="00DB1032"/>
    <w:rsid w:val="00DB15CA"/>
    <w:rsid w:val="00DB3EEE"/>
    <w:rsid w:val="00DB59D3"/>
    <w:rsid w:val="00DB786A"/>
    <w:rsid w:val="00DC3682"/>
    <w:rsid w:val="00DD1656"/>
    <w:rsid w:val="00DD190E"/>
    <w:rsid w:val="00DD2EA5"/>
    <w:rsid w:val="00DD34B2"/>
    <w:rsid w:val="00DE083E"/>
    <w:rsid w:val="00DE1FE0"/>
    <w:rsid w:val="00DE4F73"/>
    <w:rsid w:val="00E00C85"/>
    <w:rsid w:val="00E0211F"/>
    <w:rsid w:val="00E16233"/>
    <w:rsid w:val="00E31AE1"/>
    <w:rsid w:val="00E37474"/>
    <w:rsid w:val="00E40D70"/>
    <w:rsid w:val="00E412DD"/>
    <w:rsid w:val="00E42BD0"/>
    <w:rsid w:val="00E4758F"/>
    <w:rsid w:val="00E64DE2"/>
    <w:rsid w:val="00E6640A"/>
    <w:rsid w:val="00E725E7"/>
    <w:rsid w:val="00E739A9"/>
    <w:rsid w:val="00E8292A"/>
    <w:rsid w:val="00E85AB8"/>
    <w:rsid w:val="00E90A38"/>
    <w:rsid w:val="00E9125D"/>
    <w:rsid w:val="00E945C8"/>
    <w:rsid w:val="00EA2523"/>
    <w:rsid w:val="00EB24C5"/>
    <w:rsid w:val="00EC2B4A"/>
    <w:rsid w:val="00EC56A4"/>
    <w:rsid w:val="00ED2442"/>
    <w:rsid w:val="00ED25A7"/>
    <w:rsid w:val="00ED2EEE"/>
    <w:rsid w:val="00ED7D3E"/>
    <w:rsid w:val="00EE16B2"/>
    <w:rsid w:val="00EE1D29"/>
    <w:rsid w:val="00EE29AD"/>
    <w:rsid w:val="00EE2F34"/>
    <w:rsid w:val="00EF1295"/>
    <w:rsid w:val="00EF4A8E"/>
    <w:rsid w:val="00F04765"/>
    <w:rsid w:val="00F0673C"/>
    <w:rsid w:val="00F06A8D"/>
    <w:rsid w:val="00F07DDF"/>
    <w:rsid w:val="00F07F73"/>
    <w:rsid w:val="00F114FC"/>
    <w:rsid w:val="00F12292"/>
    <w:rsid w:val="00F20087"/>
    <w:rsid w:val="00F25811"/>
    <w:rsid w:val="00F2779A"/>
    <w:rsid w:val="00F31243"/>
    <w:rsid w:val="00F37E10"/>
    <w:rsid w:val="00F46D24"/>
    <w:rsid w:val="00F573C1"/>
    <w:rsid w:val="00F65B34"/>
    <w:rsid w:val="00F67AA7"/>
    <w:rsid w:val="00F739C4"/>
    <w:rsid w:val="00F771B7"/>
    <w:rsid w:val="00F7796E"/>
    <w:rsid w:val="00F81CB1"/>
    <w:rsid w:val="00F935E1"/>
    <w:rsid w:val="00F97104"/>
    <w:rsid w:val="00FA0084"/>
    <w:rsid w:val="00FA7E67"/>
    <w:rsid w:val="00FB24C7"/>
    <w:rsid w:val="00FB316D"/>
    <w:rsid w:val="00FB33F0"/>
    <w:rsid w:val="00FB557B"/>
    <w:rsid w:val="00FB695F"/>
    <w:rsid w:val="00FC13EA"/>
    <w:rsid w:val="00FC1AAA"/>
    <w:rsid w:val="00FC43C0"/>
    <w:rsid w:val="00FC4BEA"/>
    <w:rsid w:val="00FD3DBE"/>
    <w:rsid w:val="00FD40F3"/>
    <w:rsid w:val="00FD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C51EE"/>
  <w15:chartTrackingRefBased/>
  <w15:docId w15:val="{5A3C13FD-829C-40FB-B1A8-444ADD57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qFormat/>
    <w:rsid w:val="00491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B6743"/>
    <w:pPr>
      <w:keepNext/>
      <w:tabs>
        <w:tab w:val="left" w:pos="4820"/>
      </w:tabs>
      <w:spacing w:line="240" w:lineRule="atLeast"/>
      <w:jc w:val="both"/>
      <w:outlineLvl w:val="0"/>
    </w:pPr>
    <w:rPr>
      <w:rFonts w:ascii="Arial" w:hAnsi="Arial"/>
      <w:szCs w:val="20"/>
      <w:u w:val="single"/>
    </w:rPr>
  </w:style>
  <w:style w:type="paragraph" w:styleId="Ttulo2">
    <w:name w:val="heading 2"/>
    <w:basedOn w:val="Normal"/>
    <w:next w:val="Normal"/>
    <w:link w:val="Ttulo2Car"/>
    <w:unhideWhenUsed/>
    <w:qFormat/>
    <w:rsid w:val="005B67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B0B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205E95"/>
    <w:pPr>
      <w:ind w:right="-222"/>
      <w:jc w:val="both"/>
    </w:pPr>
    <w:rPr>
      <w:rFonts w:ascii="Palatino" w:hAnsi="Palatino"/>
      <w:szCs w:val="20"/>
      <w:lang w:eastAsia="ja-JP"/>
    </w:rPr>
  </w:style>
  <w:style w:type="character" w:customStyle="1" w:styleId="TextoindependienteCar">
    <w:name w:val="Texto independiente Car"/>
    <w:basedOn w:val="Fuentedeprrafopredeter"/>
    <w:link w:val="Textoindependiente"/>
    <w:rsid w:val="00205E95"/>
    <w:rPr>
      <w:rFonts w:ascii="Palatino" w:eastAsia="Times New Roman" w:hAnsi="Palatino" w:cs="Times New Roman"/>
      <w:sz w:val="24"/>
      <w:szCs w:val="20"/>
      <w:lang w:eastAsia="ja-JP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05E9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05E9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05E9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360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08F"/>
  </w:style>
  <w:style w:type="paragraph" w:styleId="Piedepgina">
    <w:name w:val="footer"/>
    <w:basedOn w:val="Normal"/>
    <w:link w:val="PiedepginaCar"/>
    <w:uiPriority w:val="99"/>
    <w:unhideWhenUsed/>
    <w:rsid w:val="001360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08F"/>
  </w:style>
  <w:style w:type="paragraph" w:styleId="Prrafodelista">
    <w:name w:val="List Paragraph"/>
    <w:basedOn w:val="Normal"/>
    <w:link w:val="PrrafodelistaCar"/>
    <w:uiPriority w:val="34"/>
    <w:qFormat/>
    <w:rsid w:val="00693452"/>
    <w:pPr>
      <w:ind w:left="708"/>
    </w:pPr>
    <w:rPr>
      <w:rFonts w:ascii="Times" w:hAnsi="Times"/>
      <w:sz w:val="20"/>
      <w:szCs w:val="20"/>
      <w:lang w:eastAsia="ja-JP"/>
    </w:rPr>
  </w:style>
  <w:style w:type="paragraph" w:styleId="Textonotapie">
    <w:name w:val="footnote text"/>
    <w:basedOn w:val="Normal"/>
    <w:link w:val="TextonotapieCar"/>
    <w:unhideWhenUsed/>
    <w:rsid w:val="0059056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9056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9056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68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81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B28C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DD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6D58B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D58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D58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8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8B3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5B6743"/>
    <w:rPr>
      <w:rFonts w:ascii="Arial" w:eastAsia="Times New Roman" w:hAnsi="Arial" w:cs="Times New Roman"/>
      <w:szCs w:val="20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5B67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styleId="Revisin">
    <w:name w:val="Revision"/>
    <w:hidden/>
    <w:uiPriority w:val="99"/>
    <w:semiHidden/>
    <w:rsid w:val="007E4D55"/>
    <w:pPr>
      <w:spacing w:after="0" w:line="240" w:lineRule="auto"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9F4FAF"/>
    <w:rPr>
      <w:rFonts w:ascii="Times" w:eastAsia="Times New Roman" w:hAnsi="Times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87331E4A7E774C86131947634435C1" ma:contentTypeVersion="4" ma:contentTypeDescription="Crear nuevo documento." ma:contentTypeScope="" ma:versionID="0fd4821a24795bc8e58ea50ca96f40eb">
  <xsd:schema xmlns:xsd="http://www.w3.org/2001/XMLSchema" xmlns:xs="http://www.w3.org/2001/XMLSchema" xmlns:p="http://schemas.microsoft.com/office/2006/metadata/properties" xmlns:ns2="64873e06-d31b-417f-a175-35d29d8b554d" xmlns:ns3="b709248e-f6f6-4315-a51c-57e0cd404ef7" targetNamespace="http://schemas.microsoft.com/office/2006/metadata/properties" ma:root="true" ma:fieldsID="4aa00a2884a01a71645035b3aea870d8" ns2:_="" ns3:_="">
    <xsd:import namespace="64873e06-d31b-417f-a175-35d29d8b554d"/>
    <xsd:import namespace="b709248e-f6f6-4315-a51c-57e0cd404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73e06-d31b-417f-a175-35d29d8b5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248e-f6f6-4315-a51c-57e0cd404e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423C12-F3A4-456E-8AD5-8AEA348FD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2EC817-8F09-4ADD-8D2C-EE5DAAE2A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73e06-d31b-417f-a175-35d29d8b554d"/>
    <ds:schemaRef ds:uri="b709248e-f6f6-4315-a51c-57e0cd404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219DA1-7FFD-4211-B8FB-3AE297429C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D604E9-7532-4B98-95BD-9BA9ED330C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Poblete M.</dc:creator>
  <cp:keywords/>
  <dc:description/>
  <cp:lastModifiedBy>Priscilla Tudela L.</cp:lastModifiedBy>
  <cp:revision>4</cp:revision>
  <cp:lastPrinted>2019-03-11T15:13:00Z</cp:lastPrinted>
  <dcterms:created xsi:type="dcterms:W3CDTF">2022-07-15T15:15:00Z</dcterms:created>
  <dcterms:modified xsi:type="dcterms:W3CDTF">2022-07-15T16:34:00Z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0x0101001687331E4A7E774C86131947634435C1</vt:lpwstr>
  </property>
  <property fmtid="{D5CDD505-2E9C-101B-9397-08002B2CF9AE}" pid="3" name="MSIP_Label_088652c0-4c68-4217-8346-55265c7b16f1_Enabled">
    <vt:lpwstr>true</vt:lpwstr>
  </property>
  <property fmtid="{D5CDD505-2E9C-101B-9397-08002B2CF9AE}" pid="4" name="MSIP_Label_088652c0-4c68-4217-8346-55265c7b16f1_SetDate">
    <vt:lpwstr>2022-07-15T16:34:22Z</vt:lpwstr>
  </property>
  <property fmtid="{D5CDD505-2E9C-101B-9397-08002B2CF9AE}" pid="5" name="MSIP_Label_088652c0-4c68-4217-8346-55265c7b16f1_Method">
    <vt:lpwstr>Privileged</vt:lpwstr>
  </property>
  <property fmtid="{D5CDD505-2E9C-101B-9397-08002B2CF9AE}" pid="6" name="MSIP_Label_088652c0-4c68-4217-8346-55265c7b16f1_Name">
    <vt:lpwstr>Publico</vt:lpwstr>
  </property>
  <property fmtid="{D5CDD505-2E9C-101B-9397-08002B2CF9AE}" pid="7" name="MSIP_Label_088652c0-4c68-4217-8346-55265c7b16f1_SiteId">
    <vt:lpwstr>d1bf4087-52c2-42b9-913e-a262f9f83199</vt:lpwstr>
  </property>
  <property fmtid="{D5CDD505-2E9C-101B-9397-08002B2CF9AE}" pid="8" name="MSIP_Label_088652c0-4c68-4217-8346-55265c7b16f1_ActionId">
    <vt:lpwstr>714fe0b6-ce13-4b31-b687-64736d7c515a</vt:lpwstr>
  </property>
  <property fmtid="{D5CDD505-2E9C-101B-9397-08002B2CF9AE}" pid="9" name="MSIP_Label_088652c0-4c68-4217-8346-55265c7b16f1_ContentBits">
    <vt:lpwstr>0</vt:lpwstr>
  </property>
</Properties>
</file>