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1B792" w14:textId="77777777" w:rsidR="00E57CF4" w:rsidRDefault="00E57CF4">
      <w:pPr>
        <w:widowControl/>
        <w:spacing w:after="0"/>
        <w:jc w:val="center"/>
        <w:rPr>
          <w:rFonts w:eastAsia="Times New Roman"/>
          <w:b/>
          <w:sz w:val="22"/>
          <w:szCs w:val="22"/>
          <w:lang w:val="es-ES_tradnl"/>
        </w:rPr>
      </w:pPr>
    </w:p>
    <w:p w14:paraId="7B06E00D" w14:textId="06575698" w:rsidR="00447D9B" w:rsidRDefault="00790A2F">
      <w:pPr>
        <w:widowControl/>
        <w:spacing w:after="0"/>
        <w:jc w:val="center"/>
        <w:rPr>
          <w:rFonts w:eastAsia="Times New Roman"/>
          <w:b/>
          <w:sz w:val="22"/>
          <w:szCs w:val="22"/>
          <w:lang w:val="es-ES_tradnl"/>
        </w:rPr>
      </w:pPr>
      <w:r>
        <w:rPr>
          <w:rFonts w:eastAsia="Times New Roman"/>
          <w:b/>
          <w:sz w:val="22"/>
          <w:szCs w:val="22"/>
          <w:lang w:val="es-ES_tradnl"/>
        </w:rPr>
        <w:t xml:space="preserve">ANEXO </w:t>
      </w:r>
      <w:r w:rsidR="007368BF">
        <w:rPr>
          <w:rFonts w:eastAsia="Times New Roman"/>
          <w:b/>
          <w:sz w:val="22"/>
          <w:szCs w:val="22"/>
          <w:lang w:val="es-ES_tradnl"/>
        </w:rPr>
        <w:t>1.B</w:t>
      </w:r>
    </w:p>
    <w:p w14:paraId="4A219B80" w14:textId="77777777" w:rsidR="00E57CF4" w:rsidRDefault="00E57CF4">
      <w:pPr>
        <w:widowControl/>
        <w:spacing w:after="0"/>
        <w:jc w:val="center"/>
        <w:rPr>
          <w:rFonts w:eastAsia="Times New Roman"/>
          <w:b/>
          <w:sz w:val="22"/>
          <w:szCs w:val="22"/>
          <w:u w:val="single"/>
          <w:lang w:val="es-ES_tradnl"/>
        </w:rPr>
      </w:pPr>
    </w:p>
    <w:p w14:paraId="51CE5180" w14:textId="77777777" w:rsidR="00447D9B" w:rsidRDefault="00447D9B">
      <w:pPr>
        <w:widowControl/>
        <w:spacing w:after="0"/>
        <w:jc w:val="center"/>
        <w:rPr>
          <w:rFonts w:eastAsia="Times New Roman"/>
          <w:b/>
          <w:sz w:val="22"/>
          <w:szCs w:val="22"/>
          <w:u w:val="single"/>
          <w:lang w:val="es-ES"/>
        </w:rPr>
      </w:pPr>
      <w:r>
        <w:rPr>
          <w:rFonts w:eastAsia="Times New Roman"/>
          <w:b/>
          <w:sz w:val="22"/>
          <w:szCs w:val="22"/>
          <w:u w:val="single"/>
          <w:lang w:val="es-ES_tradnl"/>
        </w:rPr>
        <w:t xml:space="preserve">DECLARACIÓN JURADA </w:t>
      </w:r>
    </w:p>
    <w:p w14:paraId="73198239" w14:textId="77777777" w:rsidR="009303BC" w:rsidRDefault="009303BC">
      <w:pPr>
        <w:widowControl/>
        <w:spacing w:after="0"/>
        <w:rPr>
          <w:rFonts w:eastAsia="Times New Roman"/>
          <w:sz w:val="22"/>
          <w:szCs w:val="22"/>
          <w:lang w:val="es-ES"/>
        </w:rPr>
      </w:pPr>
    </w:p>
    <w:p w14:paraId="34A5C609" w14:textId="77777777" w:rsidR="00447D9B" w:rsidRDefault="00447D9B">
      <w:pPr>
        <w:widowControl/>
        <w:spacing w:after="0"/>
        <w:jc w:val="center"/>
        <w:rPr>
          <w:rFonts w:eastAsia="Times New Roman"/>
          <w:sz w:val="22"/>
          <w:szCs w:val="22"/>
          <w:lang w:val="es-ES"/>
        </w:rPr>
      </w:pPr>
    </w:p>
    <w:p w14:paraId="56AB0E86" w14:textId="77777777" w:rsidR="009303BC" w:rsidRDefault="00447D9B">
      <w:pPr>
        <w:widowControl/>
        <w:spacing w:after="0"/>
        <w:rPr>
          <w:rFonts w:eastAsia="Times New Roman"/>
          <w:sz w:val="22"/>
          <w:szCs w:val="22"/>
          <w:lang w:val="es-ES_tradnl"/>
        </w:rPr>
      </w:pPr>
      <w:r>
        <w:rPr>
          <w:rFonts w:eastAsia="Times New Roman"/>
          <w:sz w:val="22"/>
          <w:szCs w:val="22"/>
          <w:lang w:val="es-ES_tradnl"/>
        </w:rPr>
        <w:t>En Santiago, a [</w:t>
      </w:r>
      <w:r>
        <w:rPr>
          <w:rFonts w:ascii="Wingdings" w:eastAsia="Times New Roman" w:hAnsi="Wingdings"/>
          <w:sz w:val="22"/>
          <w:szCs w:val="22"/>
          <w:lang w:val="es-ES_tradnl"/>
        </w:rPr>
        <w:t></w:t>
      </w:r>
      <w:r>
        <w:rPr>
          <w:rFonts w:eastAsia="Times New Roman"/>
          <w:sz w:val="22"/>
          <w:szCs w:val="22"/>
          <w:lang w:val="es-ES_tradnl"/>
        </w:rPr>
        <w:t>] de [</w:t>
      </w:r>
      <w:r>
        <w:rPr>
          <w:rFonts w:ascii="Wingdings" w:eastAsia="Times New Roman" w:hAnsi="Wingdings"/>
          <w:sz w:val="22"/>
          <w:szCs w:val="22"/>
          <w:lang w:val="es-ES_tradnl"/>
        </w:rPr>
        <w:t></w:t>
      </w:r>
      <w:r>
        <w:rPr>
          <w:rFonts w:eastAsia="Times New Roman"/>
          <w:sz w:val="22"/>
          <w:szCs w:val="22"/>
          <w:lang w:val="es-ES_tradnl"/>
        </w:rPr>
        <w:t>] de [</w:t>
      </w:r>
      <w:r>
        <w:rPr>
          <w:rFonts w:ascii="Wingdings" w:eastAsia="Times New Roman" w:hAnsi="Wingdings"/>
          <w:sz w:val="22"/>
          <w:szCs w:val="22"/>
          <w:lang w:val="es-ES_tradnl"/>
        </w:rPr>
        <w:t></w:t>
      </w:r>
      <w:r>
        <w:rPr>
          <w:rFonts w:eastAsia="Times New Roman"/>
          <w:sz w:val="22"/>
          <w:szCs w:val="22"/>
          <w:lang w:val="es-ES_tradnl"/>
        </w:rPr>
        <w:t>], en nuestras calidades de Gerente General y de [Fiscal o Gerente de Asuntos Legales] del Banco, declaramos bajo juramento y aseveramos lo siguiente:</w:t>
      </w:r>
    </w:p>
    <w:p w14:paraId="7B5920EA" w14:textId="77777777" w:rsidR="009303BC" w:rsidRDefault="009303BC">
      <w:pPr>
        <w:widowControl/>
        <w:spacing w:after="0"/>
        <w:rPr>
          <w:rFonts w:eastAsia="Times New Roman"/>
          <w:sz w:val="22"/>
          <w:szCs w:val="22"/>
          <w:lang w:val="es-ES_tradnl"/>
        </w:rPr>
      </w:pPr>
    </w:p>
    <w:p w14:paraId="2550A2FA" w14:textId="105E2EA1" w:rsidR="009303BC" w:rsidRDefault="009303BC">
      <w:pPr>
        <w:widowControl/>
        <w:numPr>
          <w:ilvl w:val="0"/>
          <w:numId w:val="21"/>
        </w:numPr>
        <w:spacing w:after="0"/>
        <w:rPr>
          <w:rFonts w:eastAsia="Times New Roman"/>
          <w:sz w:val="22"/>
          <w:szCs w:val="22"/>
          <w:lang w:val="es-ES_tradnl"/>
        </w:rPr>
      </w:pPr>
      <w:r>
        <w:rPr>
          <w:rFonts w:eastAsia="Times New Roman"/>
          <w:sz w:val="22"/>
          <w:szCs w:val="22"/>
          <w:lang w:val="es-ES_tradnl"/>
        </w:rPr>
        <w:t>Que los instrumentos o los derechos emanados de los mismos que se constituyen en garantía, corresponden a Documentos Elegibles y a operaciones crediticias que tienen las categorías requeridas</w:t>
      </w:r>
      <w:r w:rsidR="0070681E">
        <w:rPr>
          <w:rFonts w:eastAsia="Times New Roman"/>
          <w:sz w:val="22"/>
          <w:szCs w:val="22"/>
          <w:lang w:val="es-ES_tradnl"/>
        </w:rPr>
        <w:t xml:space="preserve"> y, en su caso, la garantía estatal</w:t>
      </w:r>
      <w:r w:rsidR="009D452C">
        <w:rPr>
          <w:rFonts w:eastAsia="Times New Roman"/>
          <w:sz w:val="22"/>
          <w:szCs w:val="22"/>
          <w:lang w:val="es-ES_tradnl"/>
        </w:rPr>
        <w:t xml:space="preserve"> requerida</w:t>
      </w:r>
      <w:r w:rsidR="0070681E">
        <w:rPr>
          <w:rFonts w:eastAsia="Times New Roman"/>
          <w:sz w:val="22"/>
          <w:szCs w:val="22"/>
          <w:lang w:val="es-ES_tradnl"/>
        </w:rPr>
        <w:t>,</w:t>
      </w:r>
      <w:r>
        <w:rPr>
          <w:rFonts w:eastAsia="Times New Roman"/>
          <w:sz w:val="22"/>
          <w:szCs w:val="22"/>
          <w:lang w:val="es-ES_tradnl"/>
        </w:rPr>
        <w:t xml:space="preserve"> para acceder a la FCIC por corresponder a aquellos señalados en la letra D del Anexo N° 1 del A</w:t>
      </w:r>
      <w:r>
        <w:rPr>
          <w:rFonts w:eastAsia="Times New Roman"/>
          <w:sz w:val="22"/>
          <w:szCs w:val="22"/>
          <w:lang w:val="es-ES"/>
        </w:rPr>
        <w:t>cuerdo N° 2297E-01, de fecha 26 de marzo de 2020</w:t>
      </w:r>
      <w:r>
        <w:rPr>
          <w:rFonts w:eastAsia="Times New Roman"/>
          <w:sz w:val="22"/>
          <w:szCs w:val="22"/>
          <w:lang w:val="es-ES_tradnl"/>
        </w:rPr>
        <w:t xml:space="preserve"> y sus modificaciones</w:t>
      </w:r>
      <w:r w:rsidR="00233690">
        <w:rPr>
          <w:rFonts w:eastAsia="Times New Roman"/>
          <w:sz w:val="22"/>
          <w:szCs w:val="22"/>
          <w:lang w:val="es-ES_tradnl"/>
        </w:rPr>
        <w:t>;</w:t>
      </w:r>
    </w:p>
    <w:p w14:paraId="21890EF0" w14:textId="77777777" w:rsidR="009303BC" w:rsidRDefault="009303BC">
      <w:pPr>
        <w:widowControl/>
        <w:spacing w:after="0"/>
        <w:ind w:left="567" w:hanging="567"/>
        <w:rPr>
          <w:rFonts w:eastAsia="Times New Roman"/>
          <w:sz w:val="22"/>
          <w:szCs w:val="22"/>
          <w:lang w:val="es-ES_tradnl"/>
        </w:rPr>
      </w:pPr>
    </w:p>
    <w:p w14:paraId="220ED6EB" w14:textId="77777777" w:rsidR="009303BC" w:rsidRDefault="009303BC">
      <w:pPr>
        <w:widowControl/>
        <w:numPr>
          <w:ilvl w:val="0"/>
          <w:numId w:val="21"/>
        </w:numPr>
        <w:spacing w:after="0"/>
        <w:rPr>
          <w:rFonts w:eastAsia="Times New Roman"/>
          <w:sz w:val="22"/>
          <w:szCs w:val="22"/>
          <w:lang w:val="es-ES_tradnl"/>
        </w:rPr>
      </w:pPr>
      <w:r>
        <w:rPr>
          <w:rFonts w:eastAsia="Times New Roman"/>
          <w:sz w:val="22"/>
          <w:szCs w:val="22"/>
          <w:lang w:val="es-ES_tradnl"/>
        </w:rPr>
        <w:t xml:space="preserve">Que las garantías estarán legalmente constituidas con anterioridad al desembolso del monto solicitado con cargo a la FCIC; </w:t>
      </w:r>
    </w:p>
    <w:p w14:paraId="2E57C505" w14:textId="77777777" w:rsidR="009303BC" w:rsidRDefault="009303BC">
      <w:pPr>
        <w:widowControl/>
        <w:spacing w:after="0"/>
        <w:ind w:left="567" w:hanging="567"/>
        <w:rPr>
          <w:rFonts w:eastAsia="Times New Roman"/>
          <w:sz w:val="22"/>
          <w:szCs w:val="22"/>
          <w:lang w:val="es-ES_tradnl"/>
        </w:rPr>
      </w:pPr>
    </w:p>
    <w:p w14:paraId="782E2DE0" w14:textId="77777777" w:rsidR="009303BC" w:rsidRDefault="009303BC">
      <w:pPr>
        <w:widowControl/>
        <w:numPr>
          <w:ilvl w:val="0"/>
          <w:numId w:val="21"/>
        </w:numPr>
        <w:spacing w:after="0"/>
        <w:rPr>
          <w:rFonts w:eastAsia="Times New Roman"/>
          <w:sz w:val="22"/>
          <w:szCs w:val="22"/>
          <w:lang w:val="es-ES_tradnl"/>
        </w:rPr>
      </w:pPr>
      <w:r>
        <w:rPr>
          <w:rFonts w:eastAsia="Times New Roman"/>
          <w:sz w:val="22"/>
          <w:szCs w:val="22"/>
          <w:lang w:val="es-ES_tradnl"/>
        </w:rPr>
        <w:t xml:space="preserve">Que el Banco se encuentra debidamente facultado para constituir en garantía los Documentos Elegibles; </w:t>
      </w:r>
    </w:p>
    <w:p w14:paraId="1EA2DB25" w14:textId="77777777" w:rsidR="009303BC" w:rsidRDefault="009303BC">
      <w:pPr>
        <w:widowControl/>
        <w:spacing w:after="0"/>
        <w:ind w:left="567" w:hanging="567"/>
        <w:rPr>
          <w:rFonts w:eastAsia="Times New Roman"/>
          <w:sz w:val="22"/>
          <w:szCs w:val="22"/>
          <w:lang w:val="es-ES_tradnl"/>
        </w:rPr>
      </w:pPr>
    </w:p>
    <w:p w14:paraId="68BDDC27" w14:textId="77777777" w:rsidR="009303BC" w:rsidRDefault="009303BC">
      <w:pPr>
        <w:widowControl/>
        <w:numPr>
          <w:ilvl w:val="0"/>
          <w:numId w:val="21"/>
        </w:numPr>
        <w:spacing w:after="0"/>
        <w:rPr>
          <w:rFonts w:eastAsia="Times New Roman"/>
          <w:sz w:val="22"/>
          <w:szCs w:val="22"/>
          <w:lang w:val="es-ES_tradnl"/>
        </w:rPr>
      </w:pPr>
      <w:r>
        <w:rPr>
          <w:rFonts w:eastAsia="Times New Roman"/>
          <w:sz w:val="22"/>
          <w:szCs w:val="22"/>
          <w:lang w:val="es-ES_tradnl"/>
        </w:rPr>
        <w:t xml:space="preserve">Que los créditos documentados en los Documentos Elegibles le pertenecen como único dueño y no están afectos a gravámenes, cargas, litigios, prohibiciones de gravar y enajenar u otras restricciones, embargos, medidas prejudiciales o precautorias, acciones resolutorias y derechos preferentes de terceros, y que no están sujetos a otros impedimentos que afecten su libre disposición o la constitución y perfeccionamiento de la garantía de que da cuenta el presente instrumento, y que no tienen restricciones legales de naturaleza alguna que les impidan la constitución de la garantía; y que no se encuentran afectos a opciones, promesas de venta, ventas condicionales o a plazo ni a ningún otro acto o contrato que tienda o que tenga por objeto transferir su titularidad o darlos en garantía de otras obligaciones; </w:t>
      </w:r>
    </w:p>
    <w:p w14:paraId="56B3A978" w14:textId="77777777" w:rsidR="009303BC" w:rsidRDefault="009303BC">
      <w:pPr>
        <w:widowControl/>
        <w:spacing w:after="0"/>
        <w:ind w:left="567" w:hanging="567"/>
        <w:rPr>
          <w:rFonts w:eastAsia="Times New Roman"/>
          <w:sz w:val="22"/>
          <w:szCs w:val="22"/>
          <w:lang w:val="es-ES_tradnl"/>
        </w:rPr>
      </w:pPr>
    </w:p>
    <w:p w14:paraId="4579509D" w14:textId="77777777" w:rsidR="009303BC" w:rsidRDefault="009303BC">
      <w:pPr>
        <w:widowControl/>
        <w:numPr>
          <w:ilvl w:val="0"/>
          <w:numId w:val="21"/>
        </w:numPr>
        <w:spacing w:after="0"/>
        <w:rPr>
          <w:rFonts w:eastAsia="Times New Roman"/>
          <w:sz w:val="22"/>
          <w:szCs w:val="22"/>
          <w:lang w:val="es-ES_tradnl"/>
        </w:rPr>
      </w:pPr>
      <w:r>
        <w:rPr>
          <w:rFonts w:eastAsia="Times New Roman"/>
          <w:sz w:val="22"/>
          <w:szCs w:val="22"/>
          <w:lang w:val="es-ES_tradnl"/>
        </w:rPr>
        <w:t>Que la celebración, cumplimiento y ejecución de la garantía no vulnera ningún contrato ni acuerdo celebrado por la empresa bancaria, ni ninguna ley, decreto, reglamento o norma reglamentaria o administrativa; y que no se requiere de ninguna autorización, aprobación o notificación gubernamental ni de terceros para su celebración, pleno cumplimiento y ejecución, salvo por la inscripción del contrato de prenda sin desplazamiento del que sea parte sobre créditos nominativos que otorga en garantía en el Registro de Prendas sin Desplazamiento del Servicio de Registro Civil e Identificación</w:t>
      </w:r>
      <w:r w:rsidR="00233690">
        <w:rPr>
          <w:rFonts w:eastAsia="Times New Roman"/>
          <w:sz w:val="22"/>
          <w:szCs w:val="22"/>
          <w:lang w:val="es-ES_tradnl"/>
        </w:rPr>
        <w:t xml:space="preserve">; </w:t>
      </w:r>
      <w:r w:rsidR="007368BF">
        <w:rPr>
          <w:rFonts w:eastAsia="Times New Roman"/>
          <w:sz w:val="22"/>
          <w:szCs w:val="22"/>
          <w:lang w:val="es-ES_tradnl"/>
        </w:rPr>
        <w:t>y</w:t>
      </w:r>
    </w:p>
    <w:p w14:paraId="5A165FB7" w14:textId="77777777" w:rsidR="009303BC" w:rsidRDefault="009303BC">
      <w:pPr>
        <w:widowControl/>
        <w:spacing w:after="0"/>
        <w:ind w:left="567" w:hanging="567"/>
        <w:rPr>
          <w:rFonts w:eastAsia="Times New Roman"/>
          <w:sz w:val="22"/>
          <w:szCs w:val="22"/>
          <w:lang w:val="es-ES_tradnl"/>
        </w:rPr>
      </w:pPr>
    </w:p>
    <w:p w14:paraId="2762D0AA" w14:textId="77777777" w:rsidR="009303BC" w:rsidRDefault="009303BC">
      <w:pPr>
        <w:widowControl/>
        <w:numPr>
          <w:ilvl w:val="0"/>
          <w:numId w:val="21"/>
        </w:numPr>
        <w:spacing w:after="0"/>
        <w:rPr>
          <w:rFonts w:eastAsia="Times New Roman"/>
          <w:sz w:val="22"/>
          <w:szCs w:val="22"/>
          <w:lang w:val="es-ES_tradnl"/>
        </w:rPr>
      </w:pPr>
      <w:r>
        <w:rPr>
          <w:rFonts w:eastAsia="Times New Roman"/>
          <w:sz w:val="22"/>
          <w:szCs w:val="22"/>
          <w:lang w:val="es-ES_tradnl"/>
        </w:rPr>
        <w:t>Que la empresa bancaria se obliga a no gravar, enajenar, prometer gravar o enajenar, disponer, constituir garantías reales o cualquier carga, gravamen, prohibición o derechos en favor de terceros, ni impedimento o restricción que pudiere afectar o embarazar el libre uso, goce o disposición de los Documentos Elegibles (o sus instrumentos asociados en el caso de créditos nominativos) o celebrar acto o contrato alguno que pueda afectar la garantía en favor del BCCh, sin previa autorización escrita del BCCh y mientras la respectiva garantía se encuentre vigente</w:t>
      </w:r>
      <w:r w:rsidR="007368BF">
        <w:rPr>
          <w:rFonts w:eastAsia="Times New Roman"/>
          <w:sz w:val="22"/>
          <w:szCs w:val="22"/>
          <w:lang w:val="es-ES_tradnl"/>
        </w:rPr>
        <w:t xml:space="preserve">. </w:t>
      </w:r>
    </w:p>
    <w:p w14:paraId="14EBD3CA" w14:textId="77777777" w:rsidR="009303BC" w:rsidRDefault="009303BC">
      <w:pPr>
        <w:widowControl/>
        <w:spacing w:after="0"/>
        <w:rPr>
          <w:rFonts w:eastAsia="Times New Roman"/>
          <w:sz w:val="22"/>
          <w:szCs w:val="22"/>
          <w:lang w:val="es-ES_tradnl"/>
        </w:rPr>
      </w:pPr>
    </w:p>
    <w:p w14:paraId="3628B18B" w14:textId="77777777" w:rsidR="009303BC" w:rsidRDefault="009303BC">
      <w:pPr>
        <w:widowControl/>
        <w:spacing w:after="0"/>
        <w:rPr>
          <w:rFonts w:eastAsia="Times New Roman"/>
          <w:sz w:val="22"/>
          <w:szCs w:val="22"/>
          <w:lang w:val="es-ES_tradnl"/>
        </w:rPr>
      </w:pPr>
    </w:p>
    <w:tbl>
      <w:tblPr>
        <w:tblW w:w="0" w:type="auto"/>
        <w:tblInd w:w="-108" w:type="dxa"/>
        <w:tblLook w:val="0000" w:firstRow="0" w:lastRow="0" w:firstColumn="0" w:lastColumn="0" w:noHBand="0" w:noVBand="0"/>
      </w:tblPr>
      <w:tblGrid>
        <w:gridCol w:w="4748"/>
        <w:gridCol w:w="4748"/>
      </w:tblGrid>
      <w:tr w:rsidR="009303BC" w14:paraId="387938C4" w14:textId="77777777">
        <w:tc>
          <w:tcPr>
            <w:tcW w:w="4748" w:type="dxa"/>
            <w:tcBorders>
              <w:top w:val="nil"/>
              <w:left w:val="nil"/>
              <w:bottom w:val="nil"/>
              <w:right w:val="nil"/>
            </w:tcBorders>
          </w:tcPr>
          <w:p w14:paraId="522FEE12" w14:textId="77777777" w:rsidR="009303BC" w:rsidRDefault="009303BC">
            <w:pPr>
              <w:widowControl/>
              <w:spacing w:after="0"/>
              <w:jc w:val="center"/>
              <w:rPr>
                <w:rFonts w:eastAsia="Times New Roman"/>
                <w:b/>
                <w:sz w:val="22"/>
                <w:szCs w:val="22"/>
                <w:u w:val="single"/>
                <w:lang w:val="es-ES"/>
              </w:rPr>
            </w:pPr>
            <w:r>
              <w:rPr>
                <w:rFonts w:eastAsia="Times New Roman"/>
                <w:b/>
                <w:sz w:val="22"/>
                <w:szCs w:val="22"/>
                <w:u w:val="single"/>
                <w:lang w:val="es-ES"/>
              </w:rPr>
              <w:t>____________________________________</w:t>
            </w:r>
          </w:p>
          <w:p w14:paraId="13CD1ACF"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w:t>
            </w:r>
            <w:r>
              <w:rPr>
                <w:rFonts w:ascii="Wingdings" w:eastAsia="Times New Roman" w:hAnsi="Wingdings"/>
                <w:b/>
                <w:sz w:val="22"/>
                <w:szCs w:val="22"/>
                <w:lang w:val="es-ES"/>
              </w:rPr>
              <w:t></w:t>
            </w:r>
            <w:r>
              <w:rPr>
                <w:rFonts w:eastAsia="Times New Roman"/>
                <w:b/>
                <w:sz w:val="22"/>
                <w:szCs w:val="22"/>
                <w:lang w:val="es-ES"/>
              </w:rPr>
              <w:t>]</w:t>
            </w:r>
          </w:p>
          <w:p w14:paraId="3E8A2AC0"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Gerente General</w:t>
            </w:r>
          </w:p>
          <w:p w14:paraId="5596E064" w14:textId="77777777" w:rsidR="009303BC" w:rsidRDefault="009303BC">
            <w:pPr>
              <w:widowControl/>
              <w:spacing w:after="0"/>
              <w:jc w:val="center"/>
              <w:rPr>
                <w:rFonts w:eastAsia="Times New Roman"/>
                <w:b/>
                <w:sz w:val="22"/>
                <w:szCs w:val="22"/>
                <w:u w:val="single"/>
                <w:lang w:val="es-ES"/>
              </w:rPr>
            </w:pPr>
            <w:r>
              <w:rPr>
                <w:rFonts w:eastAsia="Times New Roman"/>
                <w:b/>
                <w:sz w:val="22"/>
                <w:szCs w:val="22"/>
                <w:lang w:val="es-ES"/>
              </w:rPr>
              <w:t>[Banco</w:t>
            </w:r>
            <w:r>
              <w:rPr>
                <w:rFonts w:eastAsia="Times New Roman"/>
                <w:b/>
                <w:sz w:val="22"/>
                <w:szCs w:val="22"/>
                <w:u w:val="single"/>
                <w:lang w:val="es-ES"/>
              </w:rPr>
              <w:t>]</w:t>
            </w:r>
          </w:p>
          <w:p w14:paraId="182B3199" w14:textId="77777777" w:rsidR="009303BC" w:rsidRDefault="009303BC">
            <w:pPr>
              <w:widowControl/>
              <w:spacing w:after="0"/>
              <w:jc w:val="center"/>
              <w:rPr>
                <w:rFonts w:eastAsia="Times New Roman"/>
                <w:b/>
                <w:sz w:val="22"/>
                <w:szCs w:val="22"/>
                <w:u w:val="single"/>
                <w:lang w:val="es-ES"/>
              </w:rPr>
            </w:pPr>
          </w:p>
        </w:tc>
        <w:tc>
          <w:tcPr>
            <w:tcW w:w="4748" w:type="dxa"/>
            <w:tcBorders>
              <w:top w:val="nil"/>
              <w:left w:val="nil"/>
              <w:bottom w:val="nil"/>
              <w:right w:val="nil"/>
            </w:tcBorders>
          </w:tcPr>
          <w:p w14:paraId="4C1A892E" w14:textId="77777777" w:rsidR="009303BC" w:rsidRDefault="009303BC">
            <w:pPr>
              <w:widowControl/>
              <w:spacing w:after="0"/>
              <w:jc w:val="center"/>
              <w:rPr>
                <w:rFonts w:eastAsia="Times New Roman"/>
                <w:b/>
                <w:sz w:val="22"/>
                <w:szCs w:val="22"/>
                <w:u w:val="single"/>
                <w:lang w:val="es-ES"/>
              </w:rPr>
            </w:pPr>
            <w:r>
              <w:rPr>
                <w:rFonts w:eastAsia="Times New Roman"/>
                <w:b/>
                <w:sz w:val="22"/>
                <w:szCs w:val="22"/>
                <w:u w:val="single"/>
                <w:lang w:val="es-ES"/>
              </w:rPr>
              <w:t>____________________________________</w:t>
            </w:r>
          </w:p>
          <w:p w14:paraId="310D984E"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w:t>
            </w:r>
            <w:r>
              <w:rPr>
                <w:rFonts w:ascii="Wingdings" w:eastAsia="Times New Roman" w:hAnsi="Wingdings"/>
                <w:b/>
                <w:sz w:val="22"/>
                <w:szCs w:val="22"/>
                <w:lang w:val="es-ES"/>
              </w:rPr>
              <w:t></w:t>
            </w:r>
            <w:r>
              <w:rPr>
                <w:rFonts w:eastAsia="Times New Roman"/>
                <w:b/>
                <w:sz w:val="22"/>
                <w:szCs w:val="22"/>
                <w:lang w:val="es-ES"/>
              </w:rPr>
              <w:t>]</w:t>
            </w:r>
          </w:p>
          <w:p w14:paraId="7198C612"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[Fiscal o Gerente de Asuntos Legales]</w:t>
            </w:r>
          </w:p>
          <w:p w14:paraId="0CF3834C" w14:textId="77777777" w:rsidR="009303BC" w:rsidRDefault="009303BC">
            <w:pPr>
              <w:widowControl/>
              <w:spacing w:after="0"/>
              <w:jc w:val="center"/>
              <w:rPr>
                <w:rFonts w:eastAsia="Times New Roman"/>
                <w:b/>
                <w:sz w:val="22"/>
                <w:szCs w:val="22"/>
                <w:u w:val="single"/>
                <w:lang w:val="es-ES"/>
              </w:rPr>
            </w:pPr>
            <w:r>
              <w:rPr>
                <w:rFonts w:eastAsia="Times New Roman"/>
                <w:b/>
                <w:sz w:val="22"/>
                <w:szCs w:val="22"/>
                <w:lang w:val="es-ES"/>
              </w:rPr>
              <w:t>[Banco</w:t>
            </w:r>
            <w:r>
              <w:rPr>
                <w:rFonts w:eastAsia="Times New Roman"/>
                <w:b/>
                <w:sz w:val="22"/>
                <w:szCs w:val="22"/>
                <w:u w:val="single"/>
                <w:lang w:val="es-ES"/>
              </w:rPr>
              <w:t>]</w:t>
            </w:r>
          </w:p>
          <w:p w14:paraId="7500BDAB" w14:textId="77777777" w:rsidR="009303BC" w:rsidRDefault="009303BC">
            <w:pPr>
              <w:widowControl/>
              <w:spacing w:after="0"/>
              <w:jc w:val="center"/>
              <w:rPr>
                <w:rFonts w:eastAsia="Times New Roman"/>
                <w:b/>
                <w:sz w:val="22"/>
                <w:szCs w:val="22"/>
                <w:u w:val="single"/>
                <w:lang w:val="es-ES"/>
              </w:rPr>
            </w:pPr>
          </w:p>
        </w:tc>
      </w:tr>
    </w:tbl>
    <w:p w14:paraId="4B1852F6" w14:textId="7372E412" w:rsidR="00447D9B" w:rsidRDefault="009303BC" w:rsidP="00B06E33">
      <w:pPr>
        <w:widowControl/>
        <w:spacing w:after="0"/>
        <w:jc w:val="center"/>
        <w:rPr>
          <w:rFonts w:eastAsia="Times New Roman"/>
          <w:sz w:val="22"/>
          <w:szCs w:val="22"/>
          <w:lang w:val="es-CL"/>
        </w:rPr>
      </w:pPr>
      <w:r>
        <w:rPr>
          <w:rFonts w:eastAsia="Times New Roman"/>
          <w:b/>
          <w:sz w:val="22"/>
          <w:szCs w:val="22"/>
          <w:lang w:val="es-CL"/>
        </w:rPr>
        <w:t xml:space="preserve"> </w:t>
      </w:r>
    </w:p>
    <w:sectPr w:rsidR="00447D9B" w:rsidSect="006025C0">
      <w:headerReference w:type="even" r:id="rId8"/>
      <w:headerReference w:type="default" r:id="rId9"/>
      <w:footerReference w:type="even" r:id="rId10"/>
      <w:footerReference w:type="default" r:id="rId11"/>
      <w:headerReference w:type="first" r:id="rId12"/>
      <w:footerReference w:type="first" r:id="rId13"/>
      <w:pgSz w:w="12240" w:h="20160" w:code="5"/>
      <w:pgMar w:top="2268" w:right="1134" w:bottom="1134" w:left="1701" w:header="851" w:footer="68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64CB9" w14:textId="77777777" w:rsidR="00D04350" w:rsidRDefault="00D04350">
      <w:pPr>
        <w:widowControl/>
      </w:pPr>
      <w:r>
        <w:separator/>
      </w:r>
    </w:p>
  </w:endnote>
  <w:endnote w:type="continuationSeparator" w:id="0">
    <w:p w14:paraId="6ECA0A4E" w14:textId="77777777" w:rsidR="00D04350" w:rsidRDefault="00D04350">
      <w:pPr>
        <w:widowControl/>
      </w:pPr>
      <w:r>
        <w:continuationSeparator/>
      </w:r>
    </w:p>
  </w:endnote>
  <w:endnote w:type="continuationNotice" w:id="1">
    <w:p w14:paraId="38ECCD80" w14:textId="77777777" w:rsidR="00D04350" w:rsidRDefault="00D04350">
      <w:pPr>
        <w:widowControl/>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D7AB6" w14:textId="77777777" w:rsidR="00870EB1" w:rsidRDefault="00870EB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DE8BF" w14:textId="77777777" w:rsidR="00870EB1" w:rsidRDefault="00870EB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86F43" w14:textId="77777777" w:rsidR="00D04350" w:rsidRDefault="00D04350">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41C83" w14:textId="77777777" w:rsidR="00D04350" w:rsidRDefault="00D04350">
      <w:pPr>
        <w:widowControl/>
        <w:spacing w:after="120"/>
      </w:pPr>
      <w:r>
        <w:separator/>
      </w:r>
    </w:p>
  </w:footnote>
  <w:footnote w:type="continuationSeparator" w:id="0">
    <w:p w14:paraId="65B9298E" w14:textId="77777777" w:rsidR="00D04350" w:rsidRDefault="00D04350">
      <w:pPr>
        <w:widowControl/>
        <w:spacing w:after="120"/>
      </w:pPr>
      <w:r>
        <w:continuationSeparator/>
      </w:r>
    </w:p>
  </w:footnote>
  <w:footnote w:type="continuationNotice" w:id="1">
    <w:p w14:paraId="341A26B7" w14:textId="77777777" w:rsidR="00D04350" w:rsidRDefault="00D04350">
      <w:pPr>
        <w:widowControl/>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55399" w14:textId="77777777" w:rsidR="00870EB1" w:rsidRDefault="00870E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0A577" w14:textId="77777777" w:rsidR="00870EB1" w:rsidRDefault="00870E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7A1EA" w14:textId="77777777" w:rsidR="00D04350" w:rsidRDefault="00D04350">
    <w:pPr>
      <w:widowControl/>
      <w:tabs>
        <w:tab w:val="left" w:pos="3163"/>
        <w:tab w:val="right" w:pos="9214"/>
      </w:tabs>
      <w:spacing w:after="0"/>
      <w:ind w:right="-6"/>
      <w:jc w:val="center"/>
      <w:rPr>
        <w:sz w:val="22"/>
      </w:rPr>
    </w:pPr>
    <w:r>
      <w:object w:dxaOrig="2415" w:dyaOrig="2370" w14:anchorId="3C056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5pt;height:47.7pt" o:allowoverlap="f">
          <v:imagedata r:id="rId1" o:title=""/>
        </v:shape>
        <o:OLEObject Type="Embed" ProgID="PBrush" ShapeID="_x0000_i1025" DrawAspect="Content" ObjectID="_1675777330" r:id="rId2"/>
      </w:object>
    </w:r>
  </w:p>
  <w:p w14:paraId="3AEB4AC6" w14:textId="6B51045B"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6FA073AE" w14:textId="2ABEA44D" w:rsidR="00D04350" w:rsidRDefault="00D04350" w:rsidP="00622A82">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N° </w:t>
    </w:r>
    <w:r w:rsidR="00870EB1">
      <w:rPr>
        <w:sz w:val="22"/>
        <w:lang w:val="es-ES_tradnl"/>
      </w:rPr>
      <w:t>12</w:t>
    </w:r>
  </w:p>
  <w:p w14:paraId="7982CDAC" w14:textId="77777777" w:rsidR="00D04350" w:rsidRDefault="00D04350">
    <w:pPr>
      <w:widowControl/>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E69A2B1E"/>
    <w:lvl w:ilvl="0">
      <w:start w:val="1"/>
      <w:numFmt w:val="decimal"/>
      <w:lvlText w:val="%1."/>
      <w:lvlJc w:val="left"/>
      <w:pPr>
        <w:tabs>
          <w:tab w:val="num" w:pos="1209"/>
        </w:tabs>
        <w:ind w:left="1209" w:hanging="360"/>
      </w:pPr>
    </w:lvl>
  </w:abstractNum>
  <w:abstractNum w:abstractNumId="1" w15:restartNumberingAfterBreak="0">
    <w:nsid w:val="00000002"/>
    <w:multiLevelType w:val="singleLevel"/>
    <w:tmpl w:val="66845DCA"/>
    <w:lvl w:ilvl="0">
      <w:start w:val="1"/>
      <w:numFmt w:val="bullet"/>
      <w:lvlText w:val=""/>
      <w:lvlJc w:val="left"/>
      <w:pPr>
        <w:tabs>
          <w:tab w:val="num" w:pos="1492"/>
        </w:tabs>
        <w:ind w:left="1492" w:hanging="360"/>
      </w:pPr>
      <w:rPr>
        <w:rFonts w:ascii="Symbol" w:hAnsi="Symbol"/>
      </w:rPr>
    </w:lvl>
  </w:abstractNum>
  <w:abstractNum w:abstractNumId="2" w15:restartNumberingAfterBreak="0">
    <w:nsid w:val="00000003"/>
    <w:multiLevelType w:val="singleLevel"/>
    <w:tmpl w:val="C9F69B46"/>
    <w:lvl w:ilvl="0">
      <w:start w:val="1"/>
      <w:numFmt w:val="bullet"/>
      <w:lvlText w:val=""/>
      <w:lvlJc w:val="left"/>
      <w:pPr>
        <w:tabs>
          <w:tab w:val="num" w:pos="1209"/>
        </w:tabs>
        <w:ind w:left="1209" w:hanging="360"/>
      </w:pPr>
      <w:rPr>
        <w:rFonts w:ascii="Symbol" w:hAnsi="Symbol"/>
      </w:rPr>
    </w:lvl>
  </w:abstractNum>
  <w:abstractNum w:abstractNumId="3" w15:restartNumberingAfterBreak="0">
    <w:nsid w:val="00000004"/>
    <w:multiLevelType w:val="singleLevel"/>
    <w:tmpl w:val="8E4C8B9E"/>
    <w:lvl w:ilvl="0">
      <w:start w:val="1"/>
      <w:numFmt w:val="bullet"/>
      <w:lvlText w:val=""/>
      <w:lvlJc w:val="left"/>
      <w:pPr>
        <w:tabs>
          <w:tab w:val="num" w:pos="926"/>
        </w:tabs>
        <w:ind w:left="926" w:hanging="360"/>
      </w:pPr>
      <w:rPr>
        <w:rFonts w:ascii="Symbol" w:hAnsi="Symbol"/>
      </w:rPr>
    </w:lvl>
  </w:abstractNum>
  <w:abstractNum w:abstractNumId="4" w15:restartNumberingAfterBreak="0">
    <w:nsid w:val="00000005"/>
    <w:multiLevelType w:val="singleLevel"/>
    <w:tmpl w:val="738AF03E"/>
    <w:lvl w:ilvl="0">
      <w:start w:val="1"/>
      <w:numFmt w:val="bullet"/>
      <w:lvlText w:val=""/>
      <w:lvlJc w:val="left"/>
      <w:pPr>
        <w:tabs>
          <w:tab w:val="num" w:pos="643"/>
        </w:tabs>
        <w:ind w:left="643" w:hanging="360"/>
      </w:pPr>
      <w:rPr>
        <w:rFonts w:ascii="Symbol" w:hAnsi="Symbol"/>
      </w:rPr>
    </w:lvl>
  </w:abstractNum>
  <w:abstractNum w:abstractNumId="5" w15:restartNumberingAfterBreak="0">
    <w:nsid w:val="00000006"/>
    <w:multiLevelType w:val="singleLevel"/>
    <w:tmpl w:val="F4A03E12"/>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4CCA636C"/>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6096DEFC"/>
    <w:lvl w:ilvl="0">
      <w:start w:val="1"/>
      <w:numFmt w:val="none"/>
      <w:pStyle w:val="MBDocTxt"/>
      <w:suff w:val="nothing"/>
      <w:lvlText w:val=""/>
      <w:lvlJc w:val="left"/>
      <w:rPr>
        <w:rFonts w:ascii="Garamond" w:hAnsi="Garamond" w:cs="Garamond"/>
        <w:sz w:val="24"/>
        <w:szCs w:val="24"/>
      </w:rPr>
    </w:lvl>
    <w:lvl w:ilvl="1">
      <w:start w:val="1"/>
      <w:numFmt w:val="none"/>
      <w:pStyle w:val="MBDocTxtL1"/>
      <w:suff w:val="nothing"/>
      <w:lvlText w:val=""/>
      <w:lvlJc w:val="left"/>
      <w:pPr>
        <w:ind w:left="720"/>
      </w:pPr>
      <w:rPr>
        <w:rFonts w:ascii="Garamond" w:hAnsi="Garamond" w:cs="Garamond"/>
        <w:sz w:val="24"/>
        <w:szCs w:val="24"/>
      </w:rPr>
    </w:lvl>
    <w:lvl w:ilvl="2">
      <w:start w:val="1"/>
      <w:numFmt w:val="none"/>
      <w:pStyle w:val="MBDocTxtL2"/>
      <w:suff w:val="nothing"/>
      <w:lvlText w:val=""/>
      <w:lvlJc w:val="left"/>
      <w:pPr>
        <w:ind w:left="1440"/>
      </w:pPr>
      <w:rPr>
        <w:rFonts w:ascii="Garamond" w:hAnsi="Garamond" w:cs="Garamond"/>
        <w:sz w:val="24"/>
        <w:szCs w:val="24"/>
      </w:rPr>
    </w:lvl>
    <w:lvl w:ilvl="3">
      <w:start w:val="1"/>
      <w:numFmt w:val="none"/>
      <w:pStyle w:val="MBDocTxtL3"/>
      <w:suff w:val="nothing"/>
      <w:lvlText w:val=""/>
      <w:lvlJc w:val="left"/>
      <w:pPr>
        <w:ind w:left="2160"/>
      </w:pPr>
      <w:rPr>
        <w:rFonts w:ascii="Garamond" w:hAnsi="Garamond" w:cs="Garamond"/>
        <w:sz w:val="24"/>
        <w:szCs w:val="24"/>
      </w:rPr>
    </w:lvl>
    <w:lvl w:ilvl="4">
      <w:start w:val="1"/>
      <w:numFmt w:val="none"/>
      <w:pStyle w:val="MBDocTxtL4"/>
      <w:suff w:val="nothing"/>
      <w:lvlText w:val=""/>
      <w:lvlJc w:val="left"/>
      <w:pPr>
        <w:ind w:left="2880"/>
      </w:pPr>
      <w:rPr>
        <w:rFonts w:ascii="Garamond" w:hAnsi="Garamond" w:cs="Garamond"/>
        <w:sz w:val="24"/>
        <w:szCs w:val="24"/>
      </w:rPr>
    </w:lvl>
    <w:lvl w:ilvl="5">
      <w:start w:val="1"/>
      <w:numFmt w:val="none"/>
      <w:pStyle w:val="MBDocTxtL5"/>
      <w:suff w:val="nothing"/>
      <w:lvlText w:val=""/>
      <w:lvlJc w:val="left"/>
      <w:pPr>
        <w:ind w:left="3600"/>
      </w:pPr>
      <w:rPr>
        <w:rFonts w:ascii="Garamond" w:hAnsi="Garamond" w:cs="Garamond"/>
        <w:sz w:val="24"/>
        <w:szCs w:val="24"/>
      </w:rPr>
    </w:lvl>
    <w:lvl w:ilvl="6">
      <w:start w:val="1"/>
      <w:numFmt w:val="none"/>
      <w:pStyle w:val="MBDocTxtL6"/>
      <w:suff w:val="nothing"/>
      <w:lvlText w:val=""/>
      <w:lvlJc w:val="left"/>
      <w:pPr>
        <w:ind w:left="4320"/>
      </w:pPr>
      <w:rPr>
        <w:rFonts w:ascii="Garamond" w:hAnsi="Garamond" w:cs="Garamond"/>
        <w:sz w:val="24"/>
        <w:szCs w:val="24"/>
      </w:rPr>
    </w:lvl>
    <w:lvl w:ilvl="7">
      <w:start w:val="1"/>
      <w:numFmt w:val="none"/>
      <w:pStyle w:val="MBDocTxtL7"/>
      <w:suff w:val="nothing"/>
      <w:lvlText w:val=""/>
      <w:lvlJc w:val="left"/>
      <w:pPr>
        <w:ind w:left="5040"/>
      </w:pPr>
      <w:rPr>
        <w:rFonts w:ascii="Garamond" w:hAnsi="Garamond" w:cs="Garamond"/>
        <w:sz w:val="24"/>
        <w:szCs w:val="24"/>
      </w:rPr>
    </w:lvl>
    <w:lvl w:ilvl="8">
      <w:start w:val="1"/>
      <w:numFmt w:val="none"/>
      <w:pStyle w:val="MBDocTxtL8"/>
      <w:suff w:val="nothing"/>
      <w:lvlText w:val=""/>
      <w:lvlJc w:val="left"/>
      <w:pPr>
        <w:ind w:left="5760"/>
      </w:pPr>
      <w:rPr>
        <w:rFonts w:ascii="Garamond" w:hAnsi="Garamond" w:cs="Garamond"/>
        <w:sz w:val="24"/>
        <w:szCs w:val="24"/>
      </w:rPr>
    </w:lvl>
  </w:abstractNum>
  <w:abstractNum w:abstractNumId="8" w15:restartNumberingAfterBreak="0">
    <w:nsid w:val="00000009"/>
    <w:multiLevelType w:val="hybridMultilevel"/>
    <w:tmpl w:val="6D5A8072"/>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9" w15:restartNumberingAfterBreak="0">
    <w:nsid w:val="0000000A"/>
    <w:multiLevelType w:val="hybridMultilevel"/>
    <w:tmpl w:val="23A0048E"/>
    <w:lvl w:ilvl="0" w:tplc="00000000">
      <w:start w:val="1"/>
      <w:numFmt w:val="lowerLetter"/>
      <w:pStyle w:val="Prrafodelista"/>
      <w:lvlText w:val="(%1)"/>
      <w:lvlJc w:val="left"/>
      <w:pPr>
        <w:tabs>
          <w:tab w:val="num" w:pos="567"/>
        </w:tabs>
        <w:ind w:left="567" w:hanging="567"/>
      </w:pPr>
      <w:rPr>
        <w:rFonts w:ascii="Times New Roman" w:hAnsi="Times New Roman" w:cs="Times New Roman"/>
        <w:b w:val="0"/>
        <w:i w:val="0"/>
        <w:sz w:val="24"/>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0" w15:restartNumberingAfterBreak="0">
    <w:nsid w:val="0000000B"/>
    <w:multiLevelType w:val="hybridMultilevel"/>
    <w:tmpl w:val="282EC0C2"/>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1" w15:restartNumberingAfterBreak="0">
    <w:nsid w:val="0000000C"/>
    <w:multiLevelType w:val="hybridMultilevel"/>
    <w:tmpl w:val="FB70B9D4"/>
    <w:lvl w:ilvl="0" w:tplc="00000000">
      <w:start w:val="23"/>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2" w15:restartNumberingAfterBreak="0">
    <w:nsid w:val="0000000D"/>
    <w:multiLevelType w:val="hybridMultilevel"/>
    <w:tmpl w:val="BB12375C"/>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3" w15:restartNumberingAfterBreak="0">
    <w:nsid w:val="0000000E"/>
    <w:multiLevelType w:val="hybridMultilevel"/>
    <w:tmpl w:val="43AC98D8"/>
    <w:lvl w:ilvl="0" w:tplc="00000000">
      <w:start w:val="1"/>
      <w:numFmt w:val="decimal"/>
      <w:lvlText w:val="11.%1."/>
      <w:lvlJc w:val="left"/>
      <w:pPr>
        <w:ind w:left="501" w:hanging="360"/>
      </w:pPr>
    </w:lvl>
    <w:lvl w:ilvl="1" w:tplc="00000001">
      <w:start w:val="1"/>
      <w:numFmt w:val="lowerLetter"/>
      <w:lvlText w:val="%2."/>
      <w:lvlJc w:val="left"/>
      <w:pPr>
        <w:ind w:left="1221" w:hanging="360"/>
      </w:pPr>
    </w:lvl>
    <w:lvl w:ilvl="2" w:tplc="00000002">
      <w:start w:val="1"/>
      <w:numFmt w:val="lowerRoman"/>
      <w:lvlText w:val="%3."/>
      <w:lvlJc w:val="right"/>
      <w:pPr>
        <w:ind w:left="1941" w:hanging="180"/>
      </w:pPr>
    </w:lvl>
    <w:lvl w:ilvl="3" w:tplc="00000003">
      <w:start w:val="1"/>
      <w:numFmt w:val="decimal"/>
      <w:lvlText w:val="%4."/>
      <w:lvlJc w:val="left"/>
      <w:pPr>
        <w:ind w:left="2661" w:hanging="360"/>
      </w:pPr>
    </w:lvl>
    <w:lvl w:ilvl="4" w:tplc="00000004">
      <w:start w:val="1"/>
      <w:numFmt w:val="lowerLetter"/>
      <w:lvlText w:val="%5."/>
      <w:lvlJc w:val="left"/>
      <w:pPr>
        <w:ind w:left="3381" w:hanging="360"/>
      </w:pPr>
    </w:lvl>
    <w:lvl w:ilvl="5" w:tplc="00000005">
      <w:start w:val="1"/>
      <w:numFmt w:val="lowerRoman"/>
      <w:lvlText w:val="%6."/>
      <w:lvlJc w:val="right"/>
      <w:pPr>
        <w:ind w:left="4101" w:hanging="180"/>
      </w:pPr>
    </w:lvl>
    <w:lvl w:ilvl="6" w:tplc="00000006">
      <w:start w:val="1"/>
      <w:numFmt w:val="decimal"/>
      <w:lvlText w:val="%7."/>
      <w:lvlJc w:val="left"/>
      <w:pPr>
        <w:ind w:left="4821" w:hanging="360"/>
      </w:pPr>
    </w:lvl>
    <w:lvl w:ilvl="7" w:tplc="00000007">
      <w:start w:val="1"/>
      <w:numFmt w:val="lowerLetter"/>
      <w:lvlText w:val="%8."/>
      <w:lvlJc w:val="left"/>
      <w:pPr>
        <w:ind w:left="5541" w:hanging="360"/>
      </w:pPr>
    </w:lvl>
    <w:lvl w:ilvl="8" w:tplc="00000008">
      <w:start w:val="1"/>
      <w:numFmt w:val="lowerRoman"/>
      <w:lvlText w:val="%9."/>
      <w:lvlJc w:val="right"/>
      <w:pPr>
        <w:ind w:left="6261" w:hanging="180"/>
      </w:pPr>
    </w:lvl>
  </w:abstractNum>
  <w:abstractNum w:abstractNumId="14" w15:restartNumberingAfterBreak="0">
    <w:nsid w:val="0000000F"/>
    <w:multiLevelType w:val="hybridMultilevel"/>
    <w:tmpl w:val="B0A2DA5A"/>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5" w15:restartNumberingAfterBreak="0">
    <w:nsid w:val="00000010"/>
    <w:multiLevelType w:val="hybridMultilevel"/>
    <w:tmpl w:val="7D3AB134"/>
    <w:lvl w:ilvl="0" w:tplc="00000000">
      <w:start w:val="1"/>
      <w:numFmt w:val="decimal"/>
      <w:lvlText w:val="5.%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6" w15:restartNumberingAfterBreak="0">
    <w:nsid w:val="00000011"/>
    <w:multiLevelType w:val="multilevel"/>
    <w:tmpl w:val="EDEC4088"/>
    <w:lvl w:ilvl="0">
      <w:start w:val="1"/>
      <w:numFmt w:val="decimal"/>
      <w:lvlText w:val="%1."/>
      <w:lvlJc w:val="left"/>
      <w:pPr>
        <w:ind w:left="720" w:hanging="360"/>
      </w:pPr>
    </w:lvl>
    <w:lvl w:ilvl="1">
      <w:start w:val="1"/>
      <w:numFmt w:val="decimal"/>
      <w:isLgl/>
      <w:lvlText w:val="%1.%2"/>
      <w:lvlJc w:val="left"/>
      <w:pPr>
        <w:ind w:left="360" w:hanging="360"/>
      </w:pPr>
      <w:rPr>
        <w:u w:val="none"/>
      </w:rPr>
    </w:lvl>
    <w:lvl w:ilvl="2">
      <w:start w:val="1"/>
      <w:numFmt w:val="decimal"/>
      <w:isLgl/>
      <w:lvlText w:val="%1.%2.%3"/>
      <w:lvlJc w:val="left"/>
      <w:pPr>
        <w:ind w:left="1080" w:hanging="720"/>
      </w:pPr>
      <w:rPr>
        <w:u w:val="single"/>
      </w:rPr>
    </w:lvl>
    <w:lvl w:ilvl="3">
      <w:start w:val="1"/>
      <w:numFmt w:val="decimal"/>
      <w:isLgl/>
      <w:lvlText w:val="%1.%2.%3.%4"/>
      <w:lvlJc w:val="left"/>
      <w:pPr>
        <w:ind w:left="1080" w:hanging="720"/>
      </w:pPr>
      <w:rPr>
        <w:u w:val="single"/>
      </w:rPr>
    </w:lvl>
    <w:lvl w:ilvl="4">
      <w:start w:val="1"/>
      <w:numFmt w:val="decimal"/>
      <w:isLgl/>
      <w:lvlText w:val="%1.%2.%3.%4.%5"/>
      <w:lvlJc w:val="left"/>
      <w:pPr>
        <w:ind w:left="1440" w:hanging="1080"/>
      </w:pPr>
      <w:rPr>
        <w:u w:val="single"/>
      </w:rPr>
    </w:lvl>
    <w:lvl w:ilvl="5">
      <w:start w:val="1"/>
      <w:numFmt w:val="decimal"/>
      <w:isLgl/>
      <w:lvlText w:val="%1.%2.%3.%4.%5.%6"/>
      <w:lvlJc w:val="left"/>
      <w:pPr>
        <w:ind w:left="1440" w:hanging="1080"/>
      </w:pPr>
      <w:rPr>
        <w:u w:val="single"/>
      </w:rPr>
    </w:lvl>
    <w:lvl w:ilvl="6">
      <w:start w:val="1"/>
      <w:numFmt w:val="decimal"/>
      <w:isLgl/>
      <w:lvlText w:val="%1.%2.%3.%4.%5.%6.%7"/>
      <w:lvlJc w:val="left"/>
      <w:pPr>
        <w:ind w:left="1800" w:hanging="1440"/>
      </w:pPr>
      <w:rPr>
        <w:u w:val="single"/>
      </w:rPr>
    </w:lvl>
    <w:lvl w:ilvl="7">
      <w:start w:val="1"/>
      <w:numFmt w:val="decimal"/>
      <w:isLgl/>
      <w:lvlText w:val="%1.%2.%3.%4.%5.%6.%7.%8"/>
      <w:lvlJc w:val="left"/>
      <w:pPr>
        <w:ind w:left="1800" w:hanging="1440"/>
      </w:pPr>
      <w:rPr>
        <w:u w:val="single"/>
      </w:rPr>
    </w:lvl>
    <w:lvl w:ilvl="8">
      <w:start w:val="1"/>
      <w:numFmt w:val="decimal"/>
      <w:isLgl/>
      <w:lvlText w:val="%1.%2.%3.%4.%5.%6.%7.%8.%9"/>
      <w:lvlJc w:val="left"/>
      <w:pPr>
        <w:ind w:left="2160" w:hanging="1800"/>
      </w:pPr>
      <w:rPr>
        <w:u w:val="single"/>
      </w:rPr>
    </w:lvl>
  </w:abstractNum>
  <w:abstractNum w:abstractNumId="17" w15:restartNumberingAfterBreak="0">
    <w:nsid w:val="00000012"/>
    <w:multiLevelType w:val="hybridMultilevel"/>
    <w:tmpl w:val="6604195E"/>
    <w:lvl w:ilvl="0" w:tplc="00000000">
      <w:start w:val="2"/>
      <w:numFmt w:val="decimal"/>
      <w:lvlText w:val="1.%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8" w15:restartNumberingAfterBreak="0">
    <w:nsid w:val="00000013"/>
    <w:multiLevelType w:val="hybridMultilevel"/>
    <w:tmpl w:val="836AE290"/>
    <w:lvl w:ilvl="0" w:tplc="00000000">
      <w:start w:val="1"/>
      <w:numFmt w:val="decimal"/>
      <w:lvlText w:val="7.%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9" w15:restartNumberingAfterBreak="0">
    <w:nsid w:val="00000014"/>
    <w:multiLevelType w:val="hybridMultilevel"/>
    <w:tmpl w:val="4014A3CC"/>
    <w:lvl w:ilvl="0" w:tplc="00000000">
      <w:start w:val="1"/>
      <w:numFmt w:val="decimal"/>
      <w:lvlText w:val="%1."/>
      <w:lvlJc w:val="left"/>
      <w:pPr>
        <w:ind w:left="360" w:hanging="360"/>
      </w:pPr>
    </w:lvl>
    <w:lvl w:ilvl="1" w:tplc="00000001">
      <w:start w:val="1"/>
      <w:numFmt w:val="lowerLetter"/>
      <w:lvlText w:val="%2."/>
      <w:lvlJc w:val="left"/>
      <w:pPr>
        <w:ind w:left="1080" w:hanging="360"/>
      </w:pPr>
    </w:lvl>
    <w:lvl w:ilvl="2" w:tplc="00000002">
      <w:start w:val="1"/>
      <w:numFmt w:val="lowerRoman"/>
      <w:lvlText w:val="%3."/>
      <w:lvlJc w:val="right"/>
      <w:pPr>
        <w:ind w:left="1800" w:hanging="180"/>
      </w:pPr>
    </w:lvl>
    <w:lvl w:ilvl="3" w:tplc="00000003">
      <w:start w:val="1"/>
      <w:numFmt w:val="decimal"/>
      <w:lvlText w:val="%4."/>
      <w:lvlJc w:val="left"/>
      <w:pPr>
        <w:ind w:left="2520" w:hanging="360"/>
      </w:pPr>
    </w:lvl>
    <w:lvl w:ilvl="4" w:tplc="00000004">
      <w:start w:val="1"/>
      <w:numFmt w:val="lowerLetter"/>
      <w:lvlText w:val="%5."/>
      <w:lvlJc w:val="left"/>
      <w:pPr>
        <w:ind w:left="3240" w:hanging="360"/>
      </w:pPr>
    </w:lvl>
    <w:lvl w:ilvl="5" w:tplc="00000005">
      <w:start w:val="1"/>
      <w:numFmt w:val="lowerRoman"/>
      <w:lvlText w:val="%6."/>
      <w:lvlJc w:val="right"/>
      <w:pPr>
        <w:ind w:left="3960" w:hanging="180"/>
      </w:pPr>
    </w:lvl>
    <w:lvl w:ilvl="6" w:tplc="00000006">
      <w:start w:val="1"/>
      <w:numFmt w:val="decimal"/>
      <w:lvlText w:val="%7."/>
      <w:lvlJc w:val="left"/>
      <w:pPr>
        <w:ind w:left="4680" w:hanging="360"/>
      </w:pPr>
    </w:lvl>
    <w:lvl w:ilvl="7" w:tplc="00000007">
      <w:start w:val="1"/>
      <w:numFmt w:val="lowerLetter"/>
      <w:lvlText w:val="%8."/>
      <w:lvlJc w:val="left"/>
      <w:pPr>
        <w:ind w:left="5400" w:hanging="360"/>
      </w:pPr>
    </w:lvl>
    <w:lvl w:ilvl="8" w:tplc="00000008">
      <w:start w:val="1"/>
      <w:numFmt w:val="lowerRoman"/>
      <w:lvlText w:val="%9."/>
      <w:lvlJc w:val="right"/>
      <w:pPr>
        <w:ind w:left="6120" w:hanging="180"/>
      </w:pPr>
    </w:lvl>
  </w:abstractNum>
  <w:abstractNum w:abstractNumId="20" w15:restartNumberingAfterBreak="0">
    <w:nsid w:val="00000015"/>
    <w:multiLevelType w:val="hybridMultilevel"/>
    <w:tmpl w:val="E46479D0"/>
    <w:lvl w:ilvl="0" w:tplc="00000000">
      <w:start w:val="6"/>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21" w15:restartNumberingAfterBreak="0">
    <w:nsid w:val="00000016"/>
    <w:multiLevelType w:val="hybridMultilevel"/>
    <w:tmpl w:val="1194A766"/>
    <w:lvl w:ilvl="0" w:tplc="00000000">
      <w:start w:val="1"/>
      <w:numFmt w:val="decimal"/>
      <w:lvlText w:val="1.%1."/>
      <w:lvlJc w:val="left"/>
      <w:pPr>
        <w:ind w:left="720" w:hanging="360"/>
      </w:pPr>
      <w:rPr>
        <w:rFonts w:ascii="Arial" w:hAnsi="Arial" w:cs="Arial"/>
        <w:sz w:val="22"/>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22" w15:restartNumberingAfterBreak="0">
    <w:nsid w:val="0000001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0000018"/>
    <w:multiLevelType w:val="hybridMultilevel"/>
    <w:tmpl w:val="50CAEB82"/>
    <w:lvl w:ilvl="0" w:tplc="00000000">
      <w:start w:val="1"/>
      <w:numFmt w:val="lowerLetter"/>
      <w:lvlText w:val="%1."/>
      <w:lvlJc w:val="left"/>
      <w:pPr>
        <w:ind w:left="927" w:hanging="360"/>
      </w:pPr>
      <w:rPr>
        <w:rFonts w:eastAsia="Times New Roman"/>
      </w:rPr>
    </w:lvl>
    <w:lvl w:ilvl="1" w:tplc="00000001">
      <w:start w:val="1"/>
      <w:numFmt w:val="lowerLetter"/>
      <w:lvlText w:val="%2."/>
      <w:lvlJc w:val="left"/>
      <w:pPr>
        <w:ind w:left="1647" w:hanging="360"/>
      </w:pPr>
    </w:lvl>
    <w:lvl w:ilvl="2" w:tplc="00000002">
      <w:start w:val="1"/>
      <w:numFmt w:val="lowerRoman"/>
      <w:lvlText w:val="%3."/>
      <w:lvlJc w:val="right"/>
      <w:pPr>
        <w:ind w:left="2367" w:hanging="180"/>
      </w:pPr>
    </w:lvl>
    <w:lvl w:ilvl="3" w:tplc="00000003">
      <w:start w:val="1"/>
      <w:numFmt w:val="decimal"/>
      <w:lvlText w:val="%4."/>
      <w:lvlJc w:val="left"/>
      <w:pPr>
        <w:ind w:left="3087" w:hanging="360"/>
      </w:pPr>
    </w:lvl>
    <w:lvl w:ilvl="4" w:tplc="00000004">
      <w:start w:val="1"/>
      <w:numFmt w:val="lowerLetter"/>
      <w:lvlText w:val="%5."/>
      <w:lvlJc w:val="left"/>
      <w:pPr>
        <w:ind w:left="3807" w:hanging="360"/>
      </w:pPr>
    </w:lvl>
    <w:lvl w:ilvl="5" w:tplc="00000005">
      <w:start w:val="1"/>
      <w:numFmt w:val="lowerRoman"/>
      <w:lvlText w:val="%6."/>
      <w:lvlJc w:val="right"/>
      <w:pPr>
        <w:ind w:left="4527" w:hanging="180"/>
      </w:pPr>
    </w:lvl>
    <w:lvl w:ilvl="6" w:tplc="00000006">
      <w:start w:val="1"/>
      <w:numFmt w:val="decimal"/>
      <w:lvlText w:val="%7."/>
      <w:lvlJc w:val="left"/>
      <w:pPr>
        <w:ind w:left="5247" w:hanging="360"/>
      </w:pPr>
    </w:lvl>
    <w:lvl w:ilvl="7" w:tplc="00000007">
      <w:start w:val="1"/>
      <w:numFmt w:val="lowerLetter"/>
      <w:lvlText w:val="%8."/>
      <w:lvlJc w:val="left"/>
      <w:pPr>
        <w:ind w:left="5967" w:hanging="360"/>
      </w:pPr>
    </w:lvl>
    <w:lvl w:ilvl="8" w:tplc="00000008">
      <w:start w:val="1"/>
      <w:numFmt w:val="lowerRoman"/>
      <w:lvlText w:val="%9."/>
      <w:lvlJc w:val="right"/>
      <w:pPr>
        <w:ind w:left="6687" w:hanging="180"/>
      </w:pPr>
    </w:lvl>
  </w:abstractNum>
  <w:abstractNum w:abstractNumId="24" w15:restartNumberingAfterBreak="0">
    <w:nsid w:val="00000019"/>
    <w:multiLevelType w:val="multilevel"/>
    <w:tmpl w:val="B71AF07C"/>
    <w:lvl w:ilvl="0">
      <w:start w:val="1"/>
      <w:numFmt w:val="lowerLetter"/>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1A"/>
    <w:multiLevelType w:val="hybridMultilevel"/>
    <w:tmpl w:val="497227D0"/>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26" w15:restartNumberingAfterBreak="0">
    <w:nsid w:val="0000001B"/>
    <w:multiLevelType w:val="multilevel"/>
    <w:tmpl w:val="8EFA7A4C"/>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0000001C"/>
    <w:multiLevelType w:val="hybridMultilevel"/>
    <w:tmpl w:val="DC1E1C5A"/>
    <w:lvl w:ilvl="0" w:tplc="00000000">
      <w:start w:val="1"/>
      <w:numFmt w:val="decimal"/>
      <w:lvlText w:val="4.%1."/>
      <w:lvlJc w:val="left"/>
      <w:pPr>
        <w:ind w:left="1146" w:hanging="360"/>
      </w:pPr>
    </w:lvl>
    <w:lvl w:ilvl="1" w:tplc="00000001">
      <w:start w:val="1"/>
      <w:numFmt w:val="lowerLetter"/>
      <w:lvlText w:val="%2."/>
      <w:lvlJc w:val="left"/>
      <w:pPr>
        <w:ind w:left="1866" w:hanging="360"/>
      </w:pPr>
    </w:lvl>
    <w:lvl w:ilvl="2" w:tplc="00000002">
      <w:start w:val="1"/>
      <w:numFmt w:val="lowerRoman"/>
      <w:lvlText w:val="%3."/>
      <w:lvlJc w:val="right"/>
      <w:pPr>
        <w:ind w:left="2586" w:hanging="180"/>
      </w:pPr>
    </w:lvl>
    <w:lvl w:ilvl="3" w:tplc="00000003">
      <w:start w:val="1"/>
      <w:numFmt w:val="decimal"/>
      <w:lvlText w:val="%4."/>
      <w:lvlJc w:val="left"/>
      <w:pPr>
        <w:ind w:left="3306" w:hanging="360"/>
      </w:pPr>
    </w:lvl>
    <w:lvl w:ilvl="4" w:tplc="00000004">
      <w:start w:val="1"/>
      <w:numFmt w:val="lowerLetter"/>
      <w:lvlText w:val="%5."/>
      <w:lvlJc w:val="left"/>
      <w:pPr>
        <w:ind w:left="4026" w:hanging="360"/>
      </w:pPr>
    </w:lvl>
    <w:lvl w:ilvl="5" w:tplc="00000005">
      <w:start w:val="1"/>
      <w:numFmt w:val="lowerRoman"/>
      <w:lvlText w:val="%6."/>
      <w:lvlJc w:val="right"/>
      <w:pPr>
        <w:ind w:left="4746" w:hanging="180"/>
      </w:pPr>
    </w:lvl>
    <w:lvl w:ilvl="6" w:tplc="00000006">
      <w:start w:val="1"/>
      <w:numFmt w:val="decimal"/>
      <w:lvlText w:val="%7."/>
      <w:lvlJc w:val="left"/>
      <w:pPr>
        <w:ind w:left="5466" w:hanging="360"/>
      </w:pPr>
    </w:lvl>
    <w:lvl w:ilvl="7" w:tplc="00000007">
      <w:start w:val="1"/>
      <w:numFmt w:val="lowerLetter"/>
      <w:lvlText w:val="%8."/>
      <w:lvlJc w:val="left"/>
      <w:pPr>
        <w:ind w:left="6186" w:hanging="360"/>
      </w:pPr>
    </w:lvl>
    <w:lvl w:ilvl="8" w:tplc="00000008">
      <w:start w:val="1"/>
      <w:numFmt w:val="lowerRoman"/>
      <w:lvlText w:val="%9."/>
      <w:lvlJc w:val="right"/>
      <w:pPr>
        <w:ind w:left="6906" w:hanging="180"/>
      </w:pPr>
    </w:lvl>
  </w:abstractNum>
  <w:abstractNum w:abstractNumId="28" w15:restartNumberingAfterBreak="0">
    <w:nsid w:val="0000001D"/>
    <w:multiLevelType w:val="hybridMultilevel"/>
    <w:tmpl w:val="294A8694"/>
    <w:lvl w:ilvl="0" w:tplc="00000000">
      <w:start w:val="1"/>
      <w:numFmt w:val="decimal"/>
      <w:lvlText w:val="12.%1."/>
      <w:lvlJc w:val="left"/>
      <w:pPr>
        <w:ind w:left="1287" w:hanging="360"/>
      </w:pPr>
    </w:lvl>
    <w:lvl w:ilvl="1" w:tplc="00000001">
      <w:start w:val="1"/>
      <w:numFmt w:val="lowerLetter"/>
      <w:lvlText w:val="%2."/>
      <w:lvlJc w:val="left"/>
      <w:pPr>
        <w:ind w:left="2007" w:hanging="360"/>
      </w:pPr>
    </w:lvl>
    <w:lvl w:ilvl="2" w:tplc="00000002">
      <w:start w:val="1"/>
      <w:numFmt w:val="lowerRoman"/>
      <w:lvlText w:val="%3."/>
      <w:lvlJc w:val="right"/>
      <w:pPr>
        <w:ind w:left="2727" w:hanging="180"/>
      </w:pPr>
    </w:lvl>
    <w:lvl w:ilvl="3" w:tplc="00000003">
      <w:start w:val="1"/>
      <w:numFmt w:val="decimal"/>
      <w:lvlText w:val="%4."/>
      <w:lvlJc w:val="left"/>
      <w:pPr>
        <w:ind w:left="3447" w:hanging="360"/>
      </w:pPr>
    </w:lvl>
    <w:lvl w:ilvl="4" w:tplc="00000004">
      <w:start w:val="1"/>
      <w:numFmt w:val="lowerLetter"/>
      <w:lvlText w:val="%5."/>
      <w:lvlJc w:val="left"/>
      <w:pPr>
        <w:ind w:left="4167" w:hanging="360"/>
      </w:pPr>
    </w:lvl>
    <w:lvl w:ilvl="5" w:tplc="00000005">
      <w:start w:val="1"/>
      <w:numFmt w:val="lowerRoman"/>
      <w:lvlText w:val="%6."/>
      <w:lvlJc w:val="right"/>
      <w:pPr>
        <w:ind w:left="4887" w:hanging="180"/>
      </w:pPr>
    </w:lvl>
    <w:lvl w:ilvl="6" w:tplc="00000006">
      <w:start w:val="1"/>
      <w:numFmt w:val="decimal"/>
      <w:lvlText w:val="%7."/>
      <w:lvlJc w:val="left"/>
      <w:pPr>
        <w:ind w:left="5607" w:hanging="360"/>
      </w:pPr>
    </w:lvl>
    <w:lvl w:ilvl="7" w:tplc="00000007">
      <w:start w:val="1"/>
      <w:numFmt w:val="lowerLetter"/>
      <w:lvlText w:val="%8."/>
      <w:lvlJc w:val="left"/>
      <w:pPr>
        <w:ind w:left="6327" w:hanging="360"/>
      </w:pPr>
    </w:lvl>
    <w:lvl w:ilvl="8" w:tplc="00000008">
      <w:start w:val="1"/>
      <w:numFmt w:val="lowerRoman"/>
      <w:lvlText w:val="%9."/>
      <w:lvlJc w:val="right"/>
      <w:pPr>
        <w:ind w:left="7047" w:hanging="180"/>
      </w:pPr>
    </w:lvl>
  </w:abstractNum>
  <w:abstractNum w:abstractNumId="29" w15:restartNumberingAfterBreak="0">
    <w:nsid w:val="0000001E"/>
    <w:multiLevelType w:val="hybridMultilevel"/>
    <w:tmpl w:val="C9F09410"/>
    <w:lvl w:ilvl="0" w:tplc="00000000">
      <w:start w:val="1"/>
      <w:numFmt w:val="decimal"/>
      <w:lvlText w:val="6.%1."/>
      <w:lvlJc w:val="left"/>
      <w:pPr>
        <w:ind w:left="720" w:hanging="360"/>
      </w:pPr>
      <w:rPr>
        <w:rFonts w:ascii="Arial" w:hAnsi="Arial" w:cs="Arial"/>
        <w:sz w:val="22"/>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0" w15:restartNumberingAfterBreak="0">
    <w:nsid w:val="0000001F"/>
    <w:multiLevelType w:val="multilevel"/>
    <w:tmpl w:val="71DED3EA"/>
    <w:lvl w:ilvl="0">
      <w:start w:val="1"/>
      <w:numFmt w:val="decimal"/>
      <w:pStyle w:val="Ttulo1"/>
      <w:lvlText w:val="%1."/>
      <w:lvlJc w:val="left"/>
      <w:pPr>
        <w:tabs>
          <w:tab w:val="num" w:pos="567"/>
        </w:tabs>
        <w:ind w:left="567" w:hanging="567"/>
      </w:pPr>
    </w:lvl>
    <w:lvl w:ilvl="1">
      <w:start w:val="1"/>
      <w:numFmt w:val="decimal"/>
      <w:pStyle w:val="Ttulo2"/>
      <w:lvlText w:val="%1.%2"/>
      <w:lvlJc w:val="left"/>
      <w:pPr>
        <w:tabs>
          <w:tab w:val="num" w:pos="567"/>
        </w:tabs>
        <w:ind w:left="567" w:hanging="567"/>
      </w:pPr>
    </w:lvl>
    <w:lvl w:ilvl="2">
      <w:start w:val="1"/>
      <w:numFmt w:val="decimal"/>
      <w:pStyle w:val="Ttulo3"/>
      <w:lvlText w:val="%1.%2.%3"/>
      <w:lvlJc w:val="left"/>
      <w:pPr>
        <w:tabs>
          <w:tab w:val="num" w:pos="709"/>
        </w:tabs>
        <w:ind w:left="709" w:hanging="709"/>
      </w:pPr>
      <w:rPr>
        <w:rFonts w:ascii="Times New Roman" w:hAnsi="Times New Roman"/>
        <w:b w:val="0"/>
        <w:i w:val="0"/>
        <w:sz w:val="24"/>
        <w:szCs w:val="24"/>
      </w:rPr>
    </w:lvl>
    <w:lvl w:ilvl="3">
      <w:start w:val="1"/>
      <w:numFmt w:val="lowerRoman"/>
      <w:lvlText w:val="(%4)"/>
      <w:lvlJc w:val="left"/>
      <w:pPr>
        <w:tabs>
          <w:tab w:val="num" w:pos="1418"/>
        </w:tabs>
        <w:ind w:left="1418" w:hanging="709"/>
      </w:pPr>
      <w:rPr>
        <w:rFonts w:ascii="Times New Roman" w:hAnsi="Times New Roman"/>
        <w:b w:val="0"/>
        <w:i w:val="0"/>
        <w:sz w:val="24"/>
        <w:szCs w:val="24"/>
      </w:rPr>
    </w:lvl>
    <w:lvl w:ilvl="4">
      <w:start w:val="1"/>
      <w:numFmt w:val="bullet"/>
      <w:lvlText w:val=""/>
      <w:lvlJc w:val="left"/>
      <w:pPr>
        <w:tabs>
          <w:tab w:val="num" w:pos="2126"/>
        </w:tabs>
        <w:ind w:left="2127" w:hanging="709"/>
      </w:pPr>
      <w:rPr>
        <w:rFonts w:ascii="Wingdings" w:hAnsi="Wingdings"/>
        <w:sz w:val="14"/>
        <w:szCs w:val="14"/>
      </w:rPr>
    </w:lvl>
    <w:lvl w:ilvl="5">
      <w:start w:val="1"/>
      <w:numFmt w:val="bullet"/>
      <w:lvlText w:val=""/>
      <w:lvlJc w:val="left"/>
      <w:pPr>
        <w:tabs>
          <w:tab w:val="num" w:pos="2835"/>
        </w:tabs>
        <w:ind w:left="2835" w:hanging="708"/>
      </w:pPr>
      <w:rPr>
        <w:rFonts w:ascii="Symbol" w:hAnsi="Symbol"/>
        <w:color w:val="auto"/>
        <w:sz w:val="20"/>
        <w:szCs w:val="20"/>
      </w:r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942"/>
        </w:tabs>
        <w:ind w:left="1726" w:hanging="1584"/>
      </w:pPr>
    </w:lvl>
  </w:abstractNum>
  <w:abstractNum w:abstractNumId="31" w15:restartNumberingAfterBreak="0">
    <w:nsid w:val="00000020"/>
    <w:multiLevelType w:val="hybridMultilevel"/>
    <w:tmpl w:val="C1648F82"/>
    <w:lvl w:ilvl="0" w:tplc="00000000">
      <w:start w:val="1"/>
      <w:numFmt w:val="lowerLetter"/>
      <w:lvlText w:val="(%1)"/>
      <w:lvlJc w:val="left"/>
      <w:pPr>
        <w:ind w:left="720" w:hanging="360"/>
      </w:pPr>
      <w:rPr>
        <w:rFonts w:ascii="Arial" w:hAnsi="Arial" w:cs="Arial"/>
        <w:sz w:val="22"/>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2" w15:restartNumberingAfterBreak="0">
    <w:nsid w:val="00000021"/>
    <w:multiLevelType w:val="hybridMultilevel"/>
    <w:tmpl w:val="BA2A60E0"/>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3" w15:restartNumberingAfterBreak="0">
    <w:nsid w:val="00000022"/>
    <w:multiLevelType w:val="hybridMultilevel"/>
    <w:tmpl w:val="5F0E2BAA"/>
    <w:lvl w:ilvl="0" w:tplc="00000000">
      <w:start w:val="1"/>
      <w:numFmt w:val="lowerLetter"/>
      <w:lvlText w:val="(%1)"/>
      <w:lvlJc w:val="left"/>
      <w:pPr>
        <w:ind w:left="720" w:hanging="360"/>
      </w:pPr>
      <w:rPr>
        <w:b w:val="0"/>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4" w15:restartNumberingAfterBreak="0">
    <w:nsid w:val="00000023"/>
    <w:multiLevelType w:val="hybridMultilevel"/>
    <w:tmpl w:val="2C60EE46"/>
    <w:lvl w:ilvl="0" w:tplc="00000000">
      <w:start w:val="9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5" w15:restartNumberingAfterBreak="0">
    <w:nsid w:val="00000024"/>
    <w:multiLevelType w:val="hybridMultilevel"/>
    <w:tmpl w:val="272E518C"/>
    <w:lvl w:ilvl="0" w:tplc="00000000">
      <w:start w:val="1"/>
      <w:numFmt w:val="upperLetter"/>
      <w:lvlText w:val="%1."/>
      <w:lvlJc w:val="left"/>
      <w:pPr>
        <w:ind w:left="338" w:hanging="360"/>
      </w:pPr>
    </w:lvl>
    <w:lvl w:ilvl="1" w:tplc="00000001">
      <w:start w:val="1"/>
      <w:numFmt w:val="lowerLetter"/>
      <w:lvlText w:val="%2."/>
      <w:lvlJc w:val="left"/>
      <w:pPr>
        <w:ind w:left="1058" w:hanging="360"/>
      </w:pPr>
    </w:lvl>
    <w:lvl w:ilvl="2" w:tplc="00000002">
      <w:start w:val="1"/>
      <w:numFmt w:val="lowerRoman"/>
      <w:lvlText w:val="%3."/>
      <w:lvlJc w:val="right"/>
      <w:pPr>
        <w:ind w:left="1778" w:hanging="180"/>
      </w:pPr>
    </w:lvl>
    <w:lvl w:ilvl="3" w:tplc="00000003">
      <w:start w:val="1"/>
      <w:numFmt w:val="decimal"/>
      <w:lvlText w:val="%4."/>
      <w:lvlJc w:val="left"/>
      <w:pPr>
        <w:ind w:left="2498" w:hanging="360"/>
      </w:pPr>
    </w:lvl>
    <w:lvl w:ilvl="4" w:tplc="00000004">
      <w:start w:val="1"/>
      <w:numFmt w:val="lowerLetter"/>
      <w:lvlText w:val="%5."/>
      <w:lvlJc w:val="left"/>
      <w:pPr>
        <w:ind w:left="3218" w:hanging="360"/>
      </w:pPr>
    </w:lvl>
    <w:lvl w:ilvl="5" w:tplc="00000005">
      <w:start w:val="1"/>
      <w:numFmt w:val="lowerRoman"/>
      <w:lvlText w:val="%6."/>
      <w:lvlJc w:val="right"/>
      <w:pPr>
        <w:ind w:left="3938" w:hanging="180"/>
      </w:pPr>
    </w:lvl>
    <w:lvl w:ilvl="6" w:tplc="00000006">
      <w:start w:val="1"/>
      <w:numFmt w:val="decimal"/>
      <w:lvlText w:val="%7."/>
      <w:lvlJc w:val="left"/>
      <w:pPr>
        <w:ind w:left="4658" w:hanging="360"/>
      </w:pPr>
    </w:lvl>
    <w:lvl w:ilvl="7" w:tplc="00000007">
      <w:start w:val="1"/>
      <w:numFmt w:val="lowerLetter"/>
      <w:lvlText w:val="%8."/>
      <w:lvlJc w:val="left"/>
      <w:pPr>
        <w:ind w:left="5378" w:hanging="360"/>
      </w:pPr>
    </w:lvl>
    <w:lvl w:ilvl="8" w:tplc="00000008">
      <w:start w:val="1"/>
      <w:numFmt w:val="lowerRoman"/>
      <w:lvlText w:val="%9."/>
      <w:lvlJc w:val="right"/>
      <w:pPr>
        <w:ind w:left="6098" w:hanging="180"/>
      </w:pPr>
    </w:lvl>
  </w:abstractNum>
  <w:abstractNum w:abstractNumId="36" w15:restartNumberingAfterBreak="0">
    <w:nsid w:val="00000025"/>
    <w:multiLevelType w:val="hybridMultilevel"/>
    <w:tmpl w:val="4014A3CC"/>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7" w15:restartNumberingAfterBreak="0">
    <w:nsid w:val="00000026"/>
    <w:multiLevelType w:val="hybridMultilevel"/>
    <w:tmpl w:val="7B001CDC"/>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8" w15:restartNumberingAfterBreak="0">
    <w:nsid w:val="00000027"/>
    <w:multiLevelType w:val="hybridMultilevel"/>
    <w:tmpl w:val="B0D0CE58"/>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9" w15:restartNumberingAfterBreak="0">
    <w:nsid w:val="0000002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00000029"/>
    <w:multiLevelType w:val="hybridMultilevel"/>
    <w:tmpl w:val="A7A28FE8"/>
    <w:lvl w:ilvl="0" w:tplc="00000000">
      <w:start w:val="1"/>
      <w:numFmt w:val="decimal"/>
      <w:lvlText w:val="4.%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1" w15:restartNumberingAfterBreak="0">
    <w:nsid w:val="0000002A"/>
    <w:multiLevelType w:val="hybridMultilevel"/>
    <w:tmpl w:val="99608158"/>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2" w15:restartNumberingAfterBreak="0">
    <w:nsid w:val="0000002B"/>
    <w:multiLevelType w:val="multilevel"/>
    <w:tmpl w:val="B72CBCB4"/>
    <w:lvl w:ilvl="0">
      <w:start w:val="1"/>
      <w:numFmt w:val="lowerRoman"/>
      <w:lvlText w:val="(%1)"/>
      <w:lvlJc w:val="left"/>
      <w:pPr>
        <w:tabs>
          <w:tab w:val="num" w:pos="709"/>
        </w:tabs>
        <w:ind w:left="709" w:hanging="709"/>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C"/>
    <w:multiLevelType w:val="hybridMultilevel"/>
    <w:tmpl w:val="E05EF0E2"/>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4" w15:restartNumberingAfterBreak="0">
    <w:nsid w:val="0000002D"/>
    <w:multiLevelType w:val="singleLevel"/>
    <w:tmpl w:val="D61C6794"/>
    <w:lvl w:ilvl="0">
      <w:start w:val="1"/>
      <w:numFmt w:val="decimal"/>
      <w:pStyle w:val="PrrafoNum"/>
      <w:lvlText w:val="%1.-"/>
      <w:lvlJc w:val="left"/>
      <w:pPr>
        <w:tabs>
          <w:tab w:val="num" w:pos="425"/>
        </w:tabs>
        <w:ind w:left="425" w:hanging="425"/>
      </w:pPr>
    </w:lvl>
  </w:abstractNum>
  <w:abstractNum w:abstractNumId="45" w15:restartNumberingAfterBreak="0">
    <w:nsid w:val="0000002E"/>
    <w:multiLevelType w:val="multilevel"/>
    <w:tmpl w:val="04090023"/>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0000002F"/>
    <w:multiLevelType w:val="hybridMultilevel"/>
    <w:tmpl w:val="AEC2E614"/>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7" w15:restartNumberingAfterBreak="0">
    <w:nsid w:val="42062F15"/>
    <w:multiLevelType w:val="multilevel"/>
    <w:tmpl w:val="99C4883A"/>
    <w:lvl w:ilvl="0">
      <w:start w:val="12"/>
      <w:numFmt w:val="decimal"/>
      <w:lvlText w:val="%1"/>
      <w:lvlJc w:val="left"/>
      <w:pPr>
        <w:ind w:left="420" w:hanging="420"/>
      </w:pPr>
      <w:rPr>
        <w:rFonts w:eastAsiaTheme="minorEastAsia" w:hint="default"/>
      </w:rPr>
    </w:lvl>
    <w:lvl w:ilvl="1">
      <w:start w:val="12"/>
      <w:numFmt w:val="decimal"/>
      <w:lvlText w:val="%2.9"/>
      <w:lvlJc w:val="left"/>
      <w:pPr>
        <w:ind w:left="420" w:hanging="420"/>
      </w:pPr>
      <w:rPr>
        <w:rFonts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num w:numId="1">
    <w:abstractNumId w:val="30"/>
  </w:num>
  <w:num w:numId="2">
    <w:abstractNumId w:val="22"/>
  </w:num>
  <w:num w:numId="3">
    <w:abstractNumId w:val="39"/>
  </w:num>
  <w:num w:numId="4">
    <w:abstractNumId w:val="45"/>
  </w:num>
  <w:num w:numId="5">
    <w:abstractNumId w:val="6"/>
  </w:num>
  <w:num w:numId="6">
    <w:abstractNumId w:val="4"/>
  </w:num>
  <w:num w:numId="7">
    <w:abstractNumId w:val="3"/>
  </w:num>
  <w:num w:numId="8">
    <w:abstractNumId w:val="2"/>
  </w:num>
  <w:num w:numId="9">
    <w:abstractNumId w:val="1"/>
  </w:num>
  <w:num w:numId="10">
    <w:abstractNumId w:val="5"/>
  </w:num>
  <w:num w:numId="11">
    <w:abstractNumId w:val="0"/>
  </w:num>
  <w:num w:numId="12">
    <w:abstractNumId w:val="9"/>
  </w:num>
  <w:num w:numId="13">
    <w:abstractNumId w:val="42"/>
  </w:num>
  <w:num w:numId="14">
    <w:abstractNumId w:val="24"/>
  </w:num>
  <w:num w:numId="15">
    <w:abstractNumId w:val="7"/>
  </w:num>
  <w:num w:numId="16">
    <w:abstractNumId w:val="44"/>
  </w:num>
  <w:num w:numId="17">
    <w:abstractNumId w:val="16"/>
  </w:num>
  <w:num w:numId="18">
    <w:abstractNumId w:val="31"/>
  </w:num>
  <w:num w:numId="19">
    <w:abstractNumId w:val="33"/>
  </w:num>
  <w:num w:numId="20">
    <w:abstractNumId w:val="37"/>
  </w:num>
  <w:num w:numId="21">
    <w:abstractNumId w:val="12"/>
  </w:num>
  <w:num w:numId="22">
    <w:abstractNumId w:val="43"/>
  </w:num>
  <w:num w:numId="23">
    <w:abstractNumId w:val="25"/>
  </w:num>
  <w:num w:numId="24">
    <w:abstractNumId w:val="15"/>
  </w:num>
  <w:num w:numId="25">
    <w:abstractNumId w:val="20"/>
  </w:num>
  <w:num w:numId="26">
    <w:abstractNumId w:val="38"/>
  </w:num>
  <w:num w:numId="27">
    <w:abstractNumId w:val="23"/>
  </w:num>
  <w:num w:numId="28">
    <w:abstractNumId w:val="26"/>
  </w:num>
  <w:num w:numId="29">
    <w:abstractNumId w:val="35"/>
  </w:num>
  <w:num w:numId="30">
    <w:abstractNumId w:val="34"/>
  </w:num>
  <w:num w:numId="31">
    <w:abstractNumId w:val="27"/>
  </w:num>
  <w:num w:numId="32">
    <w:abstractNumId w:val="21"/>
  </w:num>
  <w:num w:numId="33">
    <w:abstractNumId w:val="17"/>
  </w:num>
  <w:num w:numId="34">
    <w:abstractNumId w:val="29"/>
  </w:num>
  <w:num w:numId="35">
    <w:abstractNumId w:val="18"/>
  </w:num>
  <w:num w:numId="36">
    <w:abstractNumId w:val="40"/>
  </w:num>
  <w:num w:numId="37">
    <w:abstractNumId w:val="46"/>
  </w:num>
  <w:num w:numId="38">
    <w:abstractNumId w:val="13"/>
  </w:num>
  <w:num w:numId="39">
    <w:abstractNumId w:val="28"/>
  </w:num>
  <w:num w:numId="40">
    <w:abstractNumId w:val="41"/>
  </w:num>
  <w:num w:numId="41">
    <w:abstractNumId w:val="10"/>
  </w:num>
  <w:num w:numId="42">
    <w:abstractNumId w:val="14"/>
  </w:num>
  <w:num w:numId="43">
    <w:abstractNumId w:val="8"/>
  </w:num>
  <w:num w:numId="44">
    <w:abstractNumId w:val="32"/>
  </w:num>
  <w:num w:numId="45">
    <w:abstractNumId w:val="19"/>
  </w:num>
  <w:num w:numId="46">
    <w:abstractNumId w:val="36"/>
  </w:num>
  <w:num w:numId="47">
    <w:abstractNumId w:val="11"/>
  </w:num>
  <w:num w:numId="48">
    <w:abstractNumId w:val="16"/>
    <w:lvlOverride w:ilvl="0">
      <w:lvl w:ilvl="0">
        <w:start w:val="1"/>
        <w:numFmt w:val="decimal"/>
        <w:lvlText w:val="%1."/>
        <w:lvlJc w:val="left"/>
        <w:pPr>
          <w:ind w:left="720" w:hanging="360"/>
        </w:pPr>
      </w:lvl>
    </w:lvlOverride>
    <w:lvlOverride w:ilvl="1">
      <w:lvl w:ilvl="1">
        <w:start w:val="1"/>
        <w:numFmt w:val="decimal"/>
        <w:isLgl/>
        <w:lvlText w:val="%1.%2"/>
        <w:lvlJc w:val="left"/>
        <w:pPr>
          <w:ind w:left="360" w:hanging="360"/>
        </w:pPr>
      </w:lvl>
    </w:lvlOverride>
    <w:lvlOverride w:ilvl="2">
      <w:lvl w:ilvl="2">
        <w:start w:val="1"/>
        <w:numFmt w:val="decimal"/>
        <w:isLgl/>
        <w:lvlText w:val="%1.%2.%3"/>
        <w:lvlJc w:val="left"/>
        <w:pPr>
          <w:ind w:left="1080" w:hanging="720"/>
        </w:pPr>
      </w:lvl>
    </w:lvlOverride>
    <w:lvlOverride w:ilvl="3">
      <w:lvl w:ilvl="3">
        <w:start w:val="1"/>
        <w:numFmt w:val="decimal"/>
        <w:isLgl/>
        <w:lvlText w:val="%1.%2.%3.%4"/>
        <w:lvlJc w:val="left"/>
        <w:pPr>
          <w:ind w:left="1080" w:hanging="720"/>
        </w:pPr>
      </w:lvl>
    </w:lvlOverride>
    <w:lvlOverride w:ilvl="4">
      <w:lvl w:ilvl="4">
        <w:start w:val="1"/>
        <w:numFmt w:val="decimal"/>
        <w:isLgl/>
        <w:lvlText w:val="%1.%2.%3.%4.%5"/>
        <w:lvlJc w:val="left"/>
        <w:pPr>
          <w:ind w:left="1440" w:hanging="1080"/>
        </w:pPr>
      </w:lvl>
    </w:lvlOverride>
    <w:lvlOverride w:ilvl="5">
      <w:lvl w:ilvl="5">
        <w:start w:val="1"/>
        <w:numFmt w:val="decimal"/>
        <w:isLgl/>
        <w:lvlText w:val="%1.%2.%3.%4.%5.%6"/>
        <w:lvlJc w:val="left"/>
        <w:pPr>
          <w:ind w:left="1440" w:hanging="1080"/>
        </w:pPr>
      </w:lvl>
    </w:lvlOverride>
    <w:lvlOverride w:ilvl="6">
      <w:lvl w:ilvl="6">
        <w:start w:val="1"/>
        <w:numFmt w:val="decimal"/>
        <w:isLgl/>
        <w:lvlText w:val="%1.%2.%3.%4.%5.%6.%7"/>
        <w:lvlJc w:val="left"/>
        <w:pPr>
          <w:ind w:left="1800" w:hanging="1440"/>
        </w:pPr>
      </w:lvl>
    </w:lvlOverride>
    <w:lvlOverride w:ilvl="7">
      <w:lvl w:ilvl="7">
        <w:start w:val="1"/>
        <w:numFmt w:val="decimal"/>
        <w:isLgl/>
        <w:lvlText w:val="%1.%2.%3.%4.%5.%6.%7.%8"/>
        <w:lvlJc w:val="left"/>
        <w:pPr>
          <w:ind w:left="1800" w:hanging="1440"/>
        </w:pPr>
      </w:lvl>
    </w:lvlOverride>
    <w:lvlOverride w:ilvl="8">
      <w:lvl w:ilvl="8">
        <w:start w:val="1"/>
        <w:numFmt w:val="decimal"/>
        <w:isLgl/>
        <w:lvlText w:val="%1.%2.%3.%4.%5.%6.%7.%8.%9"/>
        <w:lvlJc w:val="left"/>
        <w:pPr>
          <w:ind w:left="2160" w:hanging="1800"/>
        </w:pPr>
      </w:lvl>
    </w:lvlOverride>
  </w:num>
  <w:num w:numId="49">
    <w:abstractNumId w:val="9"/>
  </w:num>
  <w:num w:numId="50">
    <w:abstractNumId w:val="47"/>
  </w:num>
  <w:num w:numId="51">
    <w:abstractNumId w:val="9"/>
  </w:num>
  <w:num w:numId="52">
    <w:abstractNumId w:val="9"/>
  </w:num>
  <w:num w:numId="53">
    <w:abstractNumId w:val="9"/>
  </w:num>
  <w:num w:numId="54">
    <w:abstractNumId w:val="9"/>
  </w:num>
  <w:num w:numId="55">
    <w:abstractNumId w:val="9"/>
  </w:num>
  <w:num w:numId="56">
    <w:abstractNumId w:val="9"/>
  </w:num>
  <w:num w:numId="57">
    <w:abstractNumId w:val="9"/>
  </w:num>
  <w:num w:numId="58">
    <w:abstractNumId w:val="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bordersDoNotSurroundHeader/>
  <w:bordersDoNotSurroundFooter/>
  <w:hideSpellingErrors/>
  <w:hideGrammaticalErrors/>
  <w:activeWritingStyle w:appName="MSWord" w:lang="es-CL"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CL" w:vendorID="64" w:dllVersion="0" w:nlCheck="1" w:checkStyle="0"/>
  <w:activeWritingStyle w:appName="MSWord" w:lang="es-MX" w:vendorID="64" w:dllVersion="0" w:nlCheck="1" w:checkStyle="0"/>
  <w:activeWritingStyle w:appName="MSWord" w:lang="en-US" w:vendorID="64" w:dllVersion="0" w:nlCheck="1" w:checkStyle="0"/>
  <w:defaultTabStop w:val="567"/>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9154"/>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99"/>
    <w:rsid w:val="00004F57"/>
    <w:rsid w:val="00027736"/>
    <w:rsid w:val="00043853"/>
    <w:rsid w:val="00071DC6"/>
    <w:rsid w:val="00073BCA"/>
    <w:rsid w:val="00074B99"/>
    <w:rsid w:val="00087097"/>
    <w:rsid w:val="00090B44"/>
    <w:rsid w:val="000A7A5C"/>
    <w:rsid w:val="000B0ECA"/>
    <w:rsid w:val="000C3F5C"/>
    <w:rsid w:val="001224A1"/>
    <w:rsid w:val="001337B4"/>
    <w:rsid w:val="00135AC5"/>
    <w:rsid w:val="00140525"/>
    <w:rsid w:val="001546E5"/>
    <w:rsid w:val="00165DDA"/>
    <w:rsid w:val="00187A91"/>
    <w:rsid w:val="001B24FE"/>
    <w:rsid w:val="001F3070"/>
    <w:rsid w:val="001F7964"/>
    <w:rsid w:val="0020028C"/>
    <w:rsid w:val="0020525E"/>
    <w:rsid w:val="00211D2B"/>
    <w:rsid w:val="00233690"/>
    <w:rsid w:val="002632FB"/>
    <w:rsid w:val="00265739"/>
    <w:rsid w:val="002728A5"/>
    <w:rsid w:val="00276576"/>
    <w:rsid w:val="00296B50"/>
    <w:rsid w:val="002A7851"/>
    <w:rsid w:val="002B3F3B"/>
    <w:rsid w:val="002C193C"/>
    <w:rsid w:val="002D131A"/>
    <w:rsid w:val="002E461B"/>
    <w:rsid w:val="002F558E"/>
    <w:rsid w:val="003078CE"/>
    <w:rsid w:val="00312C0D"/>
    <w:rsid w:val="00336976"/>
    <w:rsid w:val="00345DD8"/>
    <w:rsid w:val="00350949"/>
    <w:rsid w:val="003624CA"/>
    <w:rsid w:val="003A717F"/>
    <w:rsid w:val="003B1D12"/>
    <w:rsid w:val="003B5FF3"/>
    <w:rsid w:val="003C1F98"/>
    <w:rsid w:val="003C3444"/>
    <w:rsid w:val="003D0E30"/>
    <w:rsid w:val="003E12FF"/>
    <w:rsid w:val="00405CCA"/>
    <w:rsid w:val="004100F4"/>
    <w:rsid w:val="0041195A"/>
    <w:rsid w:val="00414132"/>
    <w:rsid w:val="004209B5"/>
    <w:rsid w:val="00432290"/>
    <w:rsid w:val="004456D1"/>
    <w:rsid w:val="00447D9B"/>
    <w:rsid w:val="004550BC"/>
    <w:rsid w:val="004603E3"/>
    <w:rsid w:val="004745C5"/>
    <w:rsid w:val="00477E4A"/>
    <w:rsid w:val="00492D2E"/>
    <w:rsid w:val="004F0CA1"/>
    <w:rsid w:val="005140C5"/>
    <w:rsid w:val="00515A06"/>
    <w:rsid w:val="005252E8"/>
    <w:rsid w:val="0054344D"/>
    <w:rsid w:val="00544C59"/>
    <w:rsid w:val="005468FA"/>
    <w:rsid w:val="005879C1"/>
    <w:rsid w:val="005A02C6"/>
    <w:rsid w:val="005A77BB"/>
    <w:rsid w:val="005B4DA8"/>
    <w:rsid w:val="005B6020"/>
    <w:rsid w:val="005E369E"/>
    <w:rsid w:val="005F029C"/>
    <w:rsid w:val="005F61B8"/>
    <w:rsid w:val="006025C0"/>
    <w:rsid w:val="00607D08"/>
    <w:rsid w:val="00622A82"/>
    <w:rsid w:val="00630487"/>
    <w:rsid w:val="00630CB3"/>
    <w:rsid w:val="0063136E"/>
    <w:rsid w:val="0064599A"/>
    <w:rsid w:val="00656DE5"/>
    <w:rsid w:val="00684850"/>
    <w:rsid w:val="006A48D5"/>
    <w:rsid w:val="006A7114"/>
    <w:rsid w:val="006D28E8"/>
    <w:rsid w:val="006E3337"/>
    <w:rsid w:val="006E34CA"/>
    <w:rsid w:val="006E6062"/>
    <w:rsid w:val="006E7B87"/>
    <w:rsid w:val="006F2D58"/>
    <w:rsid w:val="006F5872"/>
    <w:rsid w:val="00701465"/>
    <w:rsid w:val="0070681E"/>
    <w:rsid w:val="007106AD"/>
    <w:rsid w:val="00712BDF"/>
    <w:rsid w:val="00727DB9"/>
    <w:rsid w:val="00735A75"/>
    <w:rsid w:val="007368BF"/>
    <w:rsid w:val="00742FD7"/>
    <w:rsid w:val="00751EBE"/>
    <w:rsid w:val="0076089C"/>
    <w:rsid w:val="007665F9"/>
    <w:rsid w:val="00774EF8"/>
    <w:rsid w:val="00790A2F"/>
    <w:rsid w:val="007D1760"/>
    <w:rsid w:val="007E720C"/>
    <w:rsid w:val="00824A9B"/>
    <w:rsid w:val="0082797B"/>
    <w:rsid w:val="00833AEE"/>
    <w:rsid w:val="008366AB"/>
    <w:rsid w:val="00840B21"/>
    <w:rsid w:val="008420E3"/>
    <w:rsid w:val="008421D9"/>
    <w:rsid w:val="008666AA"/>
    <w:rsid w:val="00870EB1"/>
    <w:rsid w:val="0089114B"/>
    <w:rsid w:val="00894872"/>
    <w:rsid w:val="008973FE"/>
    <w:rsid w:val="008E72F4"/>
    <w:rsid w:val="009019D1"/>
    <w:rsid w:val="009072BC"/>
    <w:rsid w:val="00907E58"/>
    <w:rsid w:val="009142F9"/>
    <w:rsid w:val="009303BC"/>
    <w:rsid w:val="00981BB0"/>
    <w:rsid w:val="0098543C"/>
    <w:rsid w:val="00985BB6"/>
    <w:rsid w:val="00986B41"/>
    <w:rsid w:val="009A0F11"/>
    <w:rsid w:val="009B7BAF"/>
    <w:rsid w:val="009D452C"/>
    <w:rsid w:val="009D4CE5"/>
    <w:rsid w:val="009F31B5"/>
    <w:rsid w:val="00A73B76"/>
    <w:rsid w:val="00A97B09"/>
    <w:rsid w:val="00AA2311"/>
    <w:rsid w:val="00AA6ED2"/>
    <w:rsid w:val="00AC05BE"/>
    <w:rsid w:val="00AD745B"/>
    <w:rsid w:val="00AE279F"/>
    <w:rsid w:val="00AE2F47"/>
    <w:rsid w:val="00AE6E1D"/>
    <w:rsid w:val="00AF242C"/>
    <w:rsid w:val="00AF7279"/>
    <w:rsid w:val="00B06E33"/>
    <w:rsid w:val="00B169B3"/>
    <w:rsid w:val="00B17FED"/>
    <w:rsid w:val="00B20ED5"/>
    <w:rsid w:val="00B238A1"/>
    <w:rsid w:val="00B305F0"/>
    <w:rsid w:val="00B3091C"/>
    <w:rsid w:val="00B65F3F"/>
    <w:rsid w:val="00B73B2B"/>
    <w:rsid w:val="00B954F6"/>
    <w:rsid w:val="00BA413B"/>
    <w:rsid w:val="00BB307D"/>
    <w:rsid w:val="00BE005F"/>
    <w:rsid w:val="00C1799E"/>
    <w:rsid w:val="00CA6FC4"/>
    <w:rsid w:val="00CC3EB4"/>
    <w:rsid w:val="00CE0C82"/>
    <w:rsid w:val="00D04350"/>
    <w:rsid w:val="00D146FA"/>
    <w:rsid w:val="00D70B74"/>
    <w:rsid w:val="00D75097"/>
    <w:rsid w:val="00D8554F"/>
    <w:rsid w:val="00DA0091"/>
    <w:rsid w:val="00DB46B6"/>
    <w:rsid w:val="00DC5CC7"/>
    <w:rsid w:val="00DD0A99"/>
    <w:rsid w:val="00E11DCA"/>
    <w:rsid w:val="00E128D0"/>
    <w:rsid w:val="00E13003"/>
    <w:rsid w:val="00E163D1"/>
    <w:rsid w:val="00E16955"/>
    <w:rsid w:val="00E33492"/>
    <w:rsid w:val="00E57CF4"/>
    <w:rsid w:val="00E63316"/>
    <w:rsid w:val="00E77927"/>
    <w:rsid w:val="00E8006B"/>
    <w:rsid w:val="00E80BC2"/>
    <w:rsid w:val="00E97F99"/>
    <w:rsid w:val="00EA45CC"/>
    <w:rsid w:val="00EA6035"/>
    <w:rsid w:val="00EA7906"/>
    <w:rsid w:val="00EB6ADA"/>
    <w:rsid w:val="00EC709D"/>
    <w:rsid w:val="00ED1027"/>
    <w:rsid w:val="00ED1C1D"/>
    <w:rsid w:val="00ED2596"/>
    <w:rsid w:val="00EE6EEE"/>
    <w:rsid w:val="00EE714D"/>
    <w:rsid w:val="00F07331"/>
    <w:rsid w:val="00F1036E"/>
    <w:rsid w:val="00F2484B"/>
    <w:rsid w:val="00F3559D"/>
    <w:rsid w:val="00F36F4F"/>
    <w:rsid w:val="00F44FD6"/>
    <w:rsid w:val="00F6414A"/>
    <w:rsid w:val="00F7452C"/>
    <w:rsid w:val="00F962F6"/>
    <w:rsid w:val="00FA1E78"/>
    <w:rsid w:val="00FC52F9"/>
    <w:rsid w:val="00FD59F7"/>
    <w:rsid w:val="00FF4D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14:docId w14:val="5980D153"/>
  <w14:defaultImageDpi w14:val="96"/>
  <w15:docId w15:val="{F46010BA-8E77-41AD-ADBA-8C7A51BA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240" w:line="240" w:lineRule="auto"/>
      <w:jc w:val="both"/>
    </w:pPr>
    <w:rPr>
      <w:rFonts w:ascii="Arial" w:hAnsi="Arial" w:cs="Arial"/>
      <w:sz w:val="20"/>
      <w:szCs w:val="24"/>
      <w:lang w:val="en-US"/>
    </w:rPr>
  </w:style>
  <w:style w:type="paragraph" w:styleId="Ttulo1">
    <w:name w:val="heading 1"/>
    <w:basedOn w:val="Normal"/>
    <w:next w:val="Normal"/>
    <w:link w:val="Ttulo1Car1"/>
    <w:uiPriority w:val="9"/>
    <w:qFormat/>
    <w:pPr>
      <w:keepNext/>
      <w:keepLines/>
      <w:numPr>
        <w:numId w:val="1"/>
      </w:numPr>
      <w:tabs>
        <w:tab w:val="left" w:pos="567"/>
      </w:tabs>
      <w:spacing w:before="360"/>
      <w:outlineLvl w:val="0"/>
    </w:pPr>
    <w:rPr>
      <w:rFonts w:ascii="Times New Roman Bold" w:hAnsi="Times New Roman Bold"/>
      <w:b/>
      <w:kern w:val="28"/>
      <w:lang w:val="es-ES"/>
    </w:rPr>
  </w:style>
  <w:style w:type="paragraph" w:styleId="Ttulo2">
    <w:name w:val="heading 2"/>
    <w:basedOn w:val="Normal"/>
    <w:next w:val="Normal"/>
    <w:link w:val="Ttulo2Car1"/>
    <w:uiPriority w:val="9"/>
    <w:qFormat/>
    <w:pPr>
      <w:keepNext/>
      <w:keepLines/>
      <w:numPr>
        <w:ilvl w:val="1"/>
        <w:numId w:val="1"/>
      </w:numPr>
      <w:tabs>
        <w:tab w:val="left" w:pos="567"/>
      </w:tabs>
      <w:spacing w:before="240"/>
      <w:outlineLvl w:val="1"/>
    </w:pPr>
    <w:rPr>
      <w:rFonts w:ascii="Times New Roman Bold" w:hAnsi="Times New Roman Bold"/>
      <w:b/>
      <w:lang w:val="es-ES"/>
    </w:rPr>
  </w:style>
  <w:style w:type="paragraph" w:styleId="Ttulo3">
    <w:name w:val="heading 3"/>
    <w:basedOn w:val="Normal"/>
    <w:next w:val="Normal"/>
    <w:link w:val="Ttulo3Car1"/>
    <w:uiPriority w:val="9"/>
    <w:qFormat/>
    <w:pPr>
      <w:keepNext/>
      <w:keepLines/>
      <w:numPr>
        <w:ilvl w:val="2"/>
        <w:numId w:val="1"/>
      </w:numPr>
      <w:tabs>
        <w:tab w:val="left" w:pos="709"/>
      </w:tabs>
      <w:spacing w:before="120"/>
      <w:outlineLvl w:val="2"/>
    </w:pPr>
    <w:rPr>
      <w:lang w:val="es-ES"/>
    </w:rPr>
  </w:style>
  <w:style w:type="paragraph" w:styleId="Ttulo4">
    <w:name w:val="heading 4"/>
    <w:basedOn w:val="Normal"/>
    <w:next w:val="Normal"/>
    <w:link w:val="Ttulo4Car1"/>
    <w:uiPriority w:val="9"/>
    <w:qFormat/>
    <w:pPr>
      <w:outlineLvl w:val="3"/>
    </w:pPr>
  </w:style>
  <w:style w:type="paragraph" w:styleId="Ttulo5">
    <w:name w:val="heading 5"/>
    <w:basedOn w:val="Normal"/>
    <w:next w:val="Normal"/>
    <w:link w:val="Ttulo5Car1"/>
    <w:uiPriority w:val="9"/>
    <w:qFormat/>
    <w:pPr>
      <w:outlineLvl w:val="4"/>
    </w:pPr>
    <w:rPr>
      <w:lang w:val="es-ES"/>
    </w:rPr>
  </w:style>
  <w:style w:type="paragraph" w:styleId="Ttulo6">
    <w:name w:val="heading 6"/>
    <w:basedOn w:val="Normal"/>
    <w:next w:val="Normal"/>
    <w:link w:val="Ttulo6Car1"/>
    <w:uiPriority w:val="9"/>
    <w:qFormat/>
    <w:pPr>
      <w:outlineLvl w:val="5"/>
    </w:pPr>
    <w:rPr>
      <w:lang w:val="es-ES"/>
    </w:rPr>
  </w:style>
  <w:style w:type="paragraph" w:styleId="Ttulo7">
    <w:name w:val="heading 7"/>
    <w:basedOn w:val="Normal"/>
    <w:next w:val="Normal"/>
    <w:link w:val="Ttulo7Car1"/>
    <w:uiPriority w:val="9"/>
    <w:qFormat/>
    <w:pPr>
      <w:jc w:val="left"/>
      <w:outlineLvl w:val="6"/>
    </w:pPr>
    <w:rPr>
      <w:lang w:val="es-ES"/>
    </w:rPr>
  </w:style>
  <w:style w:type="paragraph" w:styleId="Ttulo8">
    <w:name w:val="heading 8"/>
    <w:basedOn w:val="Normal"/>
    <w:next w:val="Normal"/>
    <w:link w:val="Ttulo8Car1"/>
    <w:uiPriority w:val="9"/>
    <w:qFormat/>
    <w:pPr>
      <w:outlineLvl w:val="7"/>
    </w:pPr>
    <w:rPr>
      <w:lang w:val="es-ES"/>
    </w:rPr>
  </w:style>
  <w:style w:type="paragraph" w:styleId="Ttulo9">
    <w:name w:val="heading 9"/>
    <w:basedOn w:val="Normal"/>
    <w:next w:val="Normal"/>
    <w:link w:val="Ttulo9Car1"/>
    <w:uiPriority w:val="9"/>
    <w:qFormat/>
    <w:pPr>
      <w:outlineLvl w:val="8"/>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uiPriority w:val="9"/>
    <w:rPr>
      <w:rFonts w:ascii="Times New Roman Bold" w:hAnsi="Times New Roman Bold"/>
      <w:b/>
      <w:kern w:val="28"/>
      <w:lang w:val="es-ES"/>
    </w:rPr>
  </w:style>
  <w:style w:type="character" w:customStyle="1" w:styleId="Ttulo2Car1">
    <w:name w:val="Título 2 Car1"/>
    <w:basedOn w:val="Fuentedeprrafopredeter"/>
    <w:link w:val="Ttulo2"/>
    <w:uiPriority w:val="9"/>
    <w:rPr>
      <w:rFonts w:ascii="Times New Roman Bold" w:hAnsi="Times New Roman Bold"/>
      <w:b/>
      <w:lang w:val="es-ES"/>
    </w:rPr>
  </w:style>
  <w:style w:type="character" w:customStyle="1" w:styleId="Ttulo3Car1">
    <w:name w:val="Título 3 Car1"/>
    <w:basedOn w:val="Fuentedeprrafopredeter"/>
    <w:link w:val="Ttulo3"/>
    <w:uiPriority w:val="9"/>
    <w:rPr>
      <w:lang w:val="es-ES"/>
    </w:rPr>
  </w:style>
  <w:style w:type="character" w:customStyle="1" w:styleId="Ttulo4Car1">
    <w:name w:val="Título 4 Car1"/>
    <w:basedOn w:val="Fuentedeprrafopredeter"/>
    <w:link w:val="Ttulo4"/>
    <w:uiPriority w:val="9"/>
    <w:rPr>
      <w:sz w:val="24"/>
      <w:szCs w:val="24"/>
    </w:rPr>
  </w:style>
  <w:style w:type="character" w:customStyle="1" w:styleId="Ttulo5Car1">
    <w:name w:val="Título 5 Car1"/>
    <w:basedOn w:val="Fuentedeprrafopredeter"/>
    <w:link w:val="Ttulo5"/>
    <w:uiPriority w:val="9"/>
    <w:rPr>
      <w:sz w:val="24"/>
      <w:szCs w:val="24"/>
      <w:lang w:val="es-ES"/>
    </w:rPr>
  </w:style>
  <w:style w:type="character" w:customStyle="1" w:styleId="Ttulo6Car1">
    <w:name w:val="Título 6 Car1"/>
    <w:basedOn w:val="Fuentedeprrafopredeter"/>
    <w:link w:val="Ttulo6"/>
    <w:uiPriority w:val="9"/>
    <w:rPr>
      <w:sz w:val="24"/>
      <w:szCs w:val="24"/>
      <w:lang w:val="es-ES"/>
    </w:rPr>
  </w:style>
  <w:style w:type="character" w:customStyle="1" w:styleId="Ttulo7Car1">
    <w:name w:val="Título 7 Car1"/>
    <w:basedOn w:val="Fuentedeprrafopredeter"/>
    <w:link w:val="Ttulo7"/>
    <w:uiPriority w:val="9"/>
    <w:rPr>
      <w:sz w:val="24"/>
      <w:szCs w:val="24"/>
      <w:lang w:val="es-ES"/>
    </w:rPr>
  </w:style>
  <w:style w:type="character" w:customStyle="1" w:styleId="Ttulo8Car1">
    <w:name w:val="Título 8 Car1"/>
    <w:basedOn w:val="Fuentedeprrafopredeter"/>
    <w:link w:val="Ttulo8"/>
    <w:uiPriority w:val="9"/>
    <w:rPr>
      <w:sz w:val="24"/>
      <w:szCs w:val="24"/>
      <w:lang w:val="es-ES"/>
    </w:rPr>
  </w:style>
  <w:style w:type="character" w:customStyle="1" w:styleId="Ttulo9Car1">
    <w:name w:val="Título 9 Car1"/>
    <w:basedOn w:val="Fuentedeprrafopredeter"/>
    <w:link w:val="Ttulo9"/>
    <w:uiPriority w:val="9"/>
    <w:rPr>
      <w:sz w:val="24"/>
      <w:szCs w:val="24"/>
      <w:lang w:val="es-ES"/>
    </w:rPr>
  </w:style>
  <w:style w:type="character" w:styleId="Nmerodepgina">
    <w:name w:val="page number"/>
    <w:basedOn w:val="Fuentedeprrafopredeter"/>
    <w:uiPriority w:val="99"/>
  </w:style>
  <w:style w:type="paragraph" w:customStyle="1" w:styleId="Ttulo10">
    <w:name w:val="Título1"/>
    <w:basedOn w:val="Normal"/>
    <w:next w:val="Normal"/>
    <w:pPr>
      <w:pBdr>
        <w:top w:val="single" w:sz="12" w:space="1" w:color="auto" w:shadow="1"/>
        <w:left w:val="single" w:sz="12" w:space="1" w:color="auto" w:shadow="1"/>
        <w:bottom w:val="single" w:sz="12" w:space="1" w:color="auto" w:shadow="1"/>
        <w:right w:val="single" w:sz="12" w:space="1" w:color="auto" w:shadow="1"/>
      </w:pBdr>
      <w:spacing w:after="480"/>
      <w:ind w:left="2268" w:right="2268"/>
      <w:jc w:val="center"/>
    </w:pPr>
    <w:rPr>
      <w:b/>
      <w:caps/>
      <w:sz w:val="40"/>
    </w:rPr>
  </w:style>
  <w:style w:type="paragraph" w:styleId="Tabladeilustraciones">
    <w:name w:val="table of figures"/>
    <w:basedOn w:val="Normal"/>
    <w:next w:val="Normal"/>
    <w:uiPriority w:val="99"/>
  </w:style>
  <w:style w:type="paragraph" w:styleId="ndice2">
    <w:name w:val="index 2"/>
    <w:basedOn w:val="Normal"/>
    <w:next w:val="Normal"/>
    <w:autoRedefine/>
    <w:uiPriority w:val="99"/>
    <w:pPr>
      <w:ind w:left="440" w:hanging="220"/>
    </w:pPr>
  </w:style>
  <w:style w:type="paragraph" w:customStyle="1" w:styleId="Retorno">
    <w:name w:val="Retorno"/>
    <w:basedOn w:val="Normal"/>
    <w:pPr>
      <w:spacing w:after="0"/>
      <w:jc w:val="left"/>
    </w:pPr>
  </w:style>
  <w:style w:type="paragraph" w:styleId="TDC1">
    <w:name w:val="toc 1"/>
    <w:basedOn w:val="Normal"/>
    <w:next w:val="Normal"/>
    <w:uiPriority w:val="39"/>
    <w:pPr>
      <w:tabs>
        <w:tab w:val="left" w:pos="567"/>
        <w:tab w:val="right" w:pos="8494"/>
      </w:tabs>
      <w:ind w:left="567" w:right="851" w:hanging="567"/>
    </w:pPr>
    <w:rPr>
      <w:rFonts w:ascii="Times New Roman Bold" w:hAnsi="Times New Roman Bold"/>
      <w:b/>
    </w:rPr>
  </w:style>
  <w:style w:type="paragraph" w:styleId="TDC2">
    <w:name w:val="toc 2"/>
    <w:basedOn w:val="Normal"/>
    <w:next w:val="Normal"/>
    <w:uiPriority w:val="39"/>
    <w:pPr>
      <w:tabs>
        <w:tab w:val="left" w:pos="567"/>
        <w:tab w:val="right" w:pos="8494"/>
      </w:tabs>
      <w:ind w:left="567" w:right="851" w:hanging="567"/>
    </w:pPr>
    <w:rPr>
      <w:rFonts w:ascii="Times New Roman Bold" w:hAnsi="Times New Roman Bold"/>
      <w:b/>
    </w:rPr>
  </w:style>
  <w:style w:type="paragraph" w:styleId="TDC3">
    <w:name w:val="toc 3"/>
    <w:basedOn w:val="Normal"/>
    <w:next w:val="Normal"/>
    <w:uiPriority w:val="39"/>
    <w:pPr>
      <w:tabs>
        <w:tab w:val="left" w:pos="709"/>
        <w:tab w:val="right" w:pos="8494"/>
      </w:tabs>
      <w:ind w:left="709" w:right="851" w:hanging="709"/>
    </w:pPr>
  </w:style>
  <w:style w:type="paragraph" w:styleId="TDC4">
    <w:name w:val="toc 4"/>
    <w:basedOn w:val="Normal"/>
    <w:next w:val="Normal"/>
    <w:autoRedefine/>
    <w:uiPriority w:val="39"/>
    <w:pPr>
      <w:tabs>
        <w:tab w:val="right" w:pos="8494"/>
      </w:tabs>
      <w:spacing w:before="120" w:after="0"/>
      <w:ind w:left="1418" w:right="851" w:hanging="709"/>
      <w:jc w:val="left"/>
    </w:pPr>
  </w:style>
  <w:style w:type="paragraph" w:styleId="TDC5">
    <w:name w:val="toc 5"/>
    <w:basedOn w:val="Normal"/>
    <w:next w:val="Normal"/>
    <w:autoRedefine/>
    <w:uiPriority w:val="39"/>
    <w:pPr>
      <w:tabs>
        <w:tab w:val="right" w:pos="8494"/>
      </w:tabs>
      <w:spacing w:before="120" w:after="0"/>
      <w:ind w:left="1843" w:right="851" w:hanging="425"/>
      <w:jc w:val="left"/>
    </w:pPr>
  </w:style>
  <w:style w:type="paragraph" w:styleId="TDC6">
    <w:name w:val="toc 6"/>
    <w:basedOn w:val="Normal"/>
    <w:next w:val="Normal"/>
    <w:autoRedefine/>
    <w:uiPriority w:val="39"/>
    <w:pPr>
      <w:tabs>
        <w:tab w:val="right" w:pos="8494"/>
      </w:tabs>
      <w:spacing w:before="120" w:after="0"/>
      <w:ind w:left="2268" w:right="851" w:hanging="425"/>
      <w:jc w:val="left"/>
    </w:pPr>
  </w:style>
  <w:style w:type="paragraph" w:styleId="TDC7">
    <w:name w:val="toc 7"/>
    <w:basedOn w:val="Normal"/>
    <w:next w:val="Normal"/>
    <w:autoRedefine/>
    <w:uiPriority w:val="39"/>
    <w:pPr>
      <w:tabs>
        <w:tab w:val="left" w:pos="1984"/>
        <w:tab w:val="right" w:pos="8494"/>
      </w:tabs>
      <w:spacing w:before="120" w:after="0"/>
      <w:ind w:left="2693" w:hanging="425"/>
      <w:jc w:val="left"/>
    </w:pPr>
    <w:rPr>
      <w:sz w:val="18"/>
    </w:rPr>
  </w:style>
  <w:style w:type="paragraph" w:styleId="TDC8">
    <w:name w:val="toc 8"/>
    <w:basedOn w:val="Normal"/>
    <w:next w:val="Normal"/>
    <w:autoRedefine/>
    <w:uiPriority w:val="39"/>
    <w:pPr>
      <w:tabs>
        <w:tab w:val="right" w:pos="8494"/>
      </w:tabs>
      <w:spacing w:before="120" w:after="0"/>
      <w:ind w:left="3118" w:hanging="425"/>
      <w:jc w:val="left"/>
    </w:pPr>
    <w:rPr>
      <w:sz w:val="18"/>
    </w:rPr>
  </w:style>
  <w:style w:type="paragraph" w:styleId="TDC9">
    <w:name w:val="toc 9"/>
    <w:basedOn w:val="Normal"/>
    <w:next w:val="Normal"/>
    <w:autoRedefine/>
    <w:uiPriority w:val="39"/>
    <w:pPr>
      <w:tabs>
        <w:tab w:val="left" w:pos="1984"/>
        <w:tab w:val="right" w:pos="8494"/>
      </w:tabs>
      <w:spacing w:before="120" w:after="0"/>
      <w:ind w:left="3544" w:hanging="425"/>
      <w:jc w:val="left"/>
    </w:pPr>
    <w:rPr>
      <w:sz w:val="18"/>
    </w:rPr>
  </w:style>
  <w:style w:type="paragraph" w:styleId="Descripcin">
    <w:name w:val="caption"/>
    <w:basedOn w:val="Normal"/>
    <w:next w:val="Normal"/>
    <w:uiPriority w:val="35"/>
    <w:qFormat/>
    <w:pPr>
      <w:spacing w:before="120" w:after="120"/>
      <w:jc w:val="center"/>
    </w:pPr>
    <w:rPr>
      <w:rFonts w:ascii="Times New Roman Bold" w:hAnsi="Times New Roman Bold"/>
      <w:b/>
    </w:rPr>
  </w:style>
  <w:style w:type="paragraph" w:styleId="Textonotapie">
    <w:name w:val="footnote text"/>
    <w:aliases w:val="Car"/>
    <w:basedOn w:val="Normal"/>
    <w:link w:val="TextonotapieCar1"/>
    <w:uiPriority w:val="99"/>
    <w:pPr>
      <w:spacing w:after="120"/>
    </w:pPr>
  </w:style>
  <w:style w:type="character" w:customStyle="1" w:styleId="TextonotapieCar1">
    <w:name w:val="Texto nota pie Car1"/>
    <w:aliases w:val="Car Car1"/>
    <w:basedOn w:val="Fuentedeprrafopredeter"/>
    <w:link w:val="Textonotapie"/>
    <w:uiPriority w:val="99"/>
    <w:rPr>
      <w:szCs w:val="24"/>
    </w:rPr>
  </w:style>
  <w:style w:type="character" w:styleId="Refdenotaalpie">
    <w:name w:val="footnote reference"/>
    <w:basedOn w:val="Fuentedeprrafopredeter"/>
    <w:uiPriority w:val="99"/>
    <w:rPr>
      <w:rFonts w:ascii="Times New Roman" w:hAnsi="Times New Roman"/>
      <w:sz w:val="20"/>
      <w:vertAlign w:val="superscript"/>
    </w:rPr>
  </w:style>
  <w:style w:type="character" w:styleId="Hipervnculo">
    <w:name w:val="Hyperlink"/>
    <w:basedOn w:val="Fuentedeprrafopredeter"/>
    <w:uiPriority w:val="99"/>
    <w:rPr>
      <w:color w:val="0000FF"/>
      <w:u w:val="single"/>
    </w:rPr>
  </w:style>
  <w:style w:type="paragraph" w:customStyle="1" w:styleId="AAreference">
    <w:name w:val="AA reference"/>
    <w:basedOn w:val="Normal"/>
    <w:pPr>
      <w:jc w:val="left"/>
    </w:pPr>
    <w:rPr>
      <w:sz w:val="16"/>
      <w:szCs w:val="20"/>
    </w:rPr>
  </w:style>
  <w:style w:type="character" w:customStyle="1" w:styleId="AAReference0">
    <w:name w:val="AA Reference"/>
    <w:rPr>
      <w:rFonts w:ascii="Arial" w:hAnsi="Arial"/>
      <w:noProof/>
      <w:sz w:val="16"/>
    </w:rPr>
  </w:style>
  <w:style w:type="paragraph" w:customStyle="1" w:styleId="DatosFiscales">
    <w:name w:val="Datos Fiscales"/>
    <w:basedOn w:val="Normal"/>
    <w:pPr>
      <w:spacing w:after="0"/>
    </w:pPr>
    <w:rPr>
      <w:b/>
      <w:i/>
      <w:color w:val="294800"/>
      <w:sz w:val="16"/>
      <w:szCs w:val="16"/>
      <w:lang w:val="en-GB"/>
    </w:rPr>
  </w:style>
  <w:style w:type="paragraph" w:customStyle="1" w:styleId="Guion">
    <w:name w:val="Guion"/>
    <w:basedOn w:val="Normal"/>
    <w:pPr>
      <w:spacing w:after="0"/>
      <w:jc w:val="center"/>
    </w:pPr>
    <w:rPr>
      <w:szCs w:val="20"/>
    </w:rPr>
  </w:style>
  <w:style w:type="paragraph" w:styleId="Piedepgina">
    <w:name w:val="footer"/>
    <w:basedOn w:val="Normal"/>
    <w:link w:val="PiedepginaCar1"/>
    <w:uiPriority w:val="99"/>
    <w:pPr>
      <w:jc w:val="center"/>
    </w:pPr>
    <w:rPr>
      <w:szCs w:val="20"/>
    </w:rPr>
  </w:style>
  <w:style w:type="character" w:customStyle="1" w:styleId="PiedepginaCar1">
    <w:name w:val="Pie de página Car1"/>
    <w:basedOn w:val="Fuentedeprrafopredeter"/>
    <w:link w:val="Piedepgina"/>
    <w:uiPriority w:val="99"/>
  </w:style>
  <w:style w:type="paragraph" w:styleId="Textodebloque">
    <w:name w:val="Block Text"/>
    <w:basedOn w:val="Normal"/>
    <w:uiPriority w:val="99"/>
    <w:pPr>
      <w:spacing w:after="120"/>
      <w:ind w:left="1440" w:right="1440"/>
    </w:pPr>
  </w:style>
  <w:style w:type="paragraph" w:styleId="Textoindependiente">
    <w:name w:val="Body Text"/>
    <w:basedOn w:val="Normal"/>
    <w:link w:val="TextoindependienteCar1"/>
    <w:uiPriority w:val="99"/>
    <w:pPr>
      <w:spacing w:after="120"/>
    </w:pPr>
  </w:style>
  <w:style w:type="character" w:customStyle="1" w:styleId="TextoindependienteCar1">
    <w:name w:val="Texto independiente Car1"/>
    <w:basedOn w:val="Fuentedeprrafopredeter"/>
    <w:link w:val="Textoindependiente"/>
    <w:uiPriority w:val="99"/>
    <w:rPr>
      <w:sz w:val="24"/>
      <w:szCs w:val="24"/>
    </w:rPr>
  </w:style>
  <w:style w:type="paragraph" w:styleId="Textoindependiente2">
    <w:name w:val="Body Text 2"/>
    <w:basedOn w:val="Normal"/>
    <w:link w:val="Textoindependiente2Car1"/>
    <w:uiPriority w:val="99"/>
    <w:pPr>
      <w:spacing w:after="120" w:line="480" w:lineRule="auto"/>
    </w:pPr>
  </w:style>
  <w:style w:type="character" w:customStyle="1" w:styleId="Textoindependiente2Car1">
    <w:name w:val="Texto independiente 2 Car1"/>
    <w:basedOn w:val="Fuentedeprrafopredeter"/>
    <w:link w:val="Textoindependiente2"/>
    <w:uiPriority w:val="99"/>
    <w:rPr>
      <w:sz w:val="24"/>
      <w:szCs w:val="24"/>
    </w:rPr>
  </w:style>
  <w:style w:type="paragraph" w:styleId="Textoindependiente3">
    <w:name w:val="Body Text 3"/>
    <w:basedOn w:val="Normal"/>
    <w:link w:val="Textoindependiente3Car1"/>
    <w:uiPriority w:val="99"/>
    <w:pPr>
      <w:spacing w:after="120"/>
    </w:pPr>
    <w:rPr>
      <w:sz w:val="16"/>
      <w:szCs w:val="16"/>
    </w:rPr>
  </w:style>
  <w:style w:type="character" w:customStyle="1" w:styleId="Textoindependiente3Car1">
    <w:name w:val="Texto independiente 3 Car1"/>
    <w:basedOn w:val="Fuentedeprrafopredeter"/>
    <w:link w:val="Textoindependiente3"/>
    <w:uiPriority w:val="99"/>
    <w:rPr>
      <w:sz w:val="16"/>
      <w:szCs w:val="16"/>
    </w:rPr>
  </w:style>
  <w:style w:type="paragraph" w:styleId="Textoindependienteprimerasangra">
    <w:name w:val="Body Text First Indent"/>
    <w:basedOn w:val="Textoindependiente"/>
    <w:link w:val="TextoindependienteprimerasangraCar1"/>
    <w:uiPriority w:val="99"/>
    <w:pPr>
      <w:ind w:firstLine="210"/>
    </w:pPr>
  </w:style>
  <w:style w:type="character" w:customStyle="1" w:styleId="TextoindependienteprimerasangraCar1">
    <w:name w:val="Texto independiente primera sangría Car1"/>
    <w:basedOn w:val="TextoindependienteCar1"/>
    <w:link w:val="Textoindependienteprimerasangra"/>
    <w:uiPriority w:val="99"/>
    <w:rPr>
      <w:sz w:val="24"/>
      <w:szCs w:val="24"/>
    </w:rPr>
  </w:style>
  <w:style w:type="paragraph" w:styleId="Sangradetextonormal">
    <w:name w:val="Body Text Indent"/>
    <w:basedOn w:val="Normal"/>
    <w:link w:val="SangradetextonormalCar1"/>
    <w:uiPriority w:val="99"/>
    <w:pPr>
      <w:spacing w:after="120"/>
      <w:ind w:left="283"/>
    </w:pPr>
  </w:style>
  <w:style w:type="character" w:customStyle="1" w:styleId="SangradetextonormalCar1">
    <w:name w:val="Sangría de texto normal Car1"/>
    <w:basedOn w:val="Fuentedeprrafopredeter"/>
    <w:link w:val="Sangradetextonormal"/>
    <w:uiPriority w:val="99"/>
    <w:rPr>
      <w:sz w:val="24"/>
      <w:szCs w:val="24"/>
    </w:rPr>
  </w:style>
  <w:style w:type="paragraph" w:styleId="Textoindependienteprimerasangra2">
    <w:name w:val="Body Text First Indent 2"/>
    <w:basedOn w:val="Sangradetextonormal"/>
    <w:link w:val="Textoindependienteprimerasangra2Car1"/>
    <w:uiPriority w:val="99"/>
    <w:pPr>
      <w:ind w:firstLine="210"/>
    </w:pPr>
  </w:style>
  <w:style w:type="character" w:customStyle="1" w:styleId="Textoindependienteprimerasangra2Car1">
    <w:name w:val="Texto independiente primera sangría 2 Car1"/>
    <w:basedOn w:val="SangradetextonormalCar1"/>
    <w:link w:val="Textoindependienteprimerasangra2"/>
    <w:uiPriority w:val="99"/>
    <w:rPr>
      <w:sz w:val="24"/>
      <w:szCs w:val="24"/>
    </w:rPr>
  </w:style>
  <w:style w:type="paragraph" w:styleId="Sangra2detindependiente">
    <w:name w:val="Body Text Indent 2"/>
    <w:basedOn w:val="Normal"/>
    <w:link w:val="Sangra2detindependienteCar1"/>
    <w:uiPriority w:val="99"/>
    <w:pPr>
      <w:spacing w:after="120" w:line="480" w:lineRule="auto"/>
      <w:ind w:left="283"/>
    </w:pPr>
  </w:style>
  <w:style w:type="character" w:customStyle="1" w:styleId="Sangra2detindependienteCar1">
    <w:name w:val="Sangría 2 de t. independiente Car1"/>
    <w:basedOn w:val="Fuentedeprrafopredeter"/>
    <w:link w:val="Sangra2detindependiente"/>
    <w:uiPriority w:val="99"/>
    <w:rPr>
      <w:sz w:val="24"/>
      <w:szCs w:val="24"/>
    </w:rPr>
  </w:style>
  <w:style w:type="paragraph" w:styleId="Sangra3detindependiente">
    <w:name w:val="Body Text Indent 3"/>
    <w:basedOn w:val="Normal"/>
    <w:link w:val="Sangra3detindependienteCar1"/>
    <w:uiPriority w:val="99"/>
    <w:pPr>
      <w:spacing w:after="120"/>
      <w:ind w:left="283"/>
    </w:pPr>
    <w:rPr>
      <w:sz w:val="16"/>
      <w:szCs w:val="16"/>
    </w:rPr>
  </w:style>
  <w:style w:type="character" w:customStyle="1" w:styleId="Sangra3detindependienteCar1">
    <w:name w:val="Sangría 3 de t. independiente Car1"/>
    <w:basedOn w:val="Fuentedeprrafopredeter"/>
    <w:link w:val="Sangra3detindependiente"/>
    <w:uiPriority w:val="99"/>
    <w:rPr>
      <w:sz w:val="16"/>
      <w:szCs w:val="16"/>
    </w:rPr>
  </w:style>
  <w:style w:type="paragraph" w:styleId="Cierre">
    <w:name w:val="Closing"/>
    <w:basedOn w:val="Normal"/>
    <w:link w:val="CierreCar1"/>
    <w:uiPriority w:val="99"/>
    <w:pPr>
      <w:ind w:left="4252"/>
    </w:pPr>
  </w:style>
  <w:style w:type="character" w:customStyle="1" w:styleId="CierreCar1">
    <w:name w:val="Cierre Car1"/>
    <w:basedOn w:val="Fuentedeprrafopredeter"/>
    <w:link w:val="Cierre"/>
    <w:uiPriority w:val="99"/>
    <w:rPr>
      <w:sz w:val="24"/>
      <w:szCs w:val="24"/>
    </w:rPr>
  </w:style>
  <w:style w:type="paragraph" w:styleId="Fecha">
    <w:name w:val="Date"/>
    <w:basedOn w:val="Normal"/>
    <w:next w:val="Normal"/>
    <w:link w:val="FechaCar1"/>
    <w:uiPriority w:val="99"/>
  </w:style>
  <w:style w:type="character" w:customStyle="1" w:styleId="FechaCar1">
    <w:name w:val="Fecha Car1"/>
    <w:basedOn w:val="Fuentedeprrafopredeter"/>
    <w:link w:val="Fecha"/>
    <w:uiPriority w:val="99"/>
    <w:rPr>
      <w:sz w:val="24"/>
      <w:szCs w:val="24"/>
    </w:rPr>
  </w:style>
  <w:style w:type="paragraph" w:styleId="Firmadecorreoelectrnico">
    <w:name w:val="E-mail Signature"/>
    <w:basedOn w:val="Normal"/>
    <w:link w:val="FirmadecorreoelectrnicoCar1"/>
    <w:uiPriority w:val="99"/>
  </w:style>
  <w:style w:type="character" w:customStyle="1" w:styleId="FirmadecorreoelectrnicoCar1">
    <w:name w:val="Firma de correo electrónico Car1"/>
    <w:basedOn w:val="Fuentedeprrafopredeter"/>
    <w:link w:val="Firmadecorreoelectrnico"/>
    <w:uiPriority w:val="99"/>
    <w:rPr>
      <w:sz w:val="24"/>
      <w:szCs w:val="24"/>
    </w:rPr>
  </w:style>
  <w:style w:type="character" w:styleId="nfasis">
    <w:name w:val="Emphasis"/>
    <w:basedOn w:val="Fuentedeprrafopredeter"/>
    <w:uiPriority w:val="20"/>
    <w:qFormat/>
    <w:rPr>
      <w:i/>
    </w:rPr>
  </w:style>
  <w:style w:type="paragraph" w:styleId="Direccinsobre">
    <w:name w:val="envelope address"/>
    <w:basedOn w:val="Normal"/>
    <w:uiPriority w:val="99"/>
    <w:pPr>
      <w:framePr w:w="7920" w:h="1980" w:hRule="exact" w:hSpace="180" w:wrap="auto" w:hAnchor="page" w:xAlign="center" w:yAlign="bottom"/>
      <w:ind w:left="2880"/>
    </w:pPr>
  </w:style>
  <w:style w:type="paragraph" w:styleId="Remitedesobre">
    <w:name w:val="envelope return"/>
    <w:basedOn w:val="Normal"/>
    <w:uiPriority w:val="99"/>
    <w:rPr>
      <w:szCs w:val="20"/>
    </w:rPr>
  </w:style>
  <w:style w:type="character" w:styleId="Hipervnculovisitado">
    <w:name w:val="FollowedHyperlink"/>
    <w:basedOn w:val="Fuentedeprrafopredeter"/>
    <w:uiPriority w:val="99"/>
    <w:rPr>
      <w:color w:val="800080"/>
      <w:u w:val="single"/>
    </w:rPr>
  </w:style>
  <w:style w:type="paragraph" w:styleId="Encabezado">
    <w:name w:val="header"/>
    <w:basedOn w:val="Normal"/>
    <w:link w:val="EncabezadoCar1"/>
    <w:uiPriority w:val="99"/>
    <w:pPr>
      <w:tabs>
        <w:tab w:val="center" w:pos="4419"/>
        <w:tab w:val="right" w:pos="8630"/>
      </w:tabs>
    </w:pPr>
  </w:style>
  <w:style w:type="character" w:customStyle="1" w:styleId="EncabezadoCar1">
    <w:name w:val="Encabezado Car1"/>
    <w:basedOn w:val="Fuentedeprrafopredeter"/>
    <w:link w:val="Encabezado"/>
    <w:uiPriority w:val="99"/>
    <w:rPr>
      <w:sz w:val="24"/>
      <w:szCs w:val="24"/>
    </w:rPr>
  </w:style>
  <w:style w:type="character" w:styleId="AcrnimoHTML">
    <w:name w:val="HTML Acronym"/>
    <w:basedOn w:val="Fuentedeprrafopredeter"/>
    <w:uiPriority w:val="99"/>
  </w:style>
  <w:style w:type="paragraph" w:styleId="DireccinHTML">
    <w:name w:val="HTML Address"/>
    <w:basedOn w:val="Normal"/>
    <w:link w:val="DireccinHTMLCar1"/>
    <w:uiPriority w:val="99"/>
    <w:rPr>
      <w:i/>
    </w:rPr>
  </w:style>
  <w:style w:type="character" w:customStyle="1" w:styleId="DireccinHTMLCar1">
    <w:name w:val="Dirección HTML Car1"/>
    <w:basedOn w:val="Fuentedeprrafopredeter"/>
    <w:link w:val="DireccinHTML"/>
    <w:uiPriority w:val="99"/>
    <w:rPr>
      <w:i/>
      <w:sz w:val="24"/>
      <w:szCs w:val="24"/>
    </w:rPr>
  </w:style>
  <w:style w:type="character" w:styleId="CitaHTML">
    <w:name w:val="HTML Cite"/>
    <w:basedOn w:val="Fuentedeprrafopredeter"/>
    <w:uiPriority w:val="99"/>
    <w:rPr>
      <w:i/>
    </w:rPr>
  </w:style>
  <w:style w:type="character" w:styleId="CdigoHTML">
    <w:name w:val="HTML Code"/>
    <w:basedOn w:val="Fuentedeprrafopredeter"/>
    <w:uiPriority w:val="99"/>
    <w:rPr>
      <w:rFonts w:ascii="Courier New" w:hAnsi="Courier New" w:cs="Courier New"/>
      <w:sz w:val="20"/>
      <w:szCs w:val="20"/>
    </w:rPr>
  </w:style>
  <w:style w:type="character" w:styleId="DefinicinHTML">
    <w:name w:val="HTML Definition"/>
    <w:basedOn w:val="Fuentedeprrafopredeter"/>
    <w:uiPriority w:val="99"/>
    <w:rPr>
      <w:i/>
    </w:rPr>
  </w:style>
  <w:style w:type="character" w:styleId="TecladoHTML">
    <w:name w:val="HTML Keyboard"/>
    <w:basedOn w:val="Fuentedeprrafopredeter"/>
    <w:uiPriority w:val="99"/>
    <w:rPr>
      <w:rFonts w:ascii="Courier New" w:hAnsi="Courier New" w:cs="Courier New"/>
      <w:sz w:val="20"/>
      <w:szCs w:val="20"/>
    </w:rPr>
  </w:style>
  <w:style w:type="paragraph" w:styleId="HTMLconformatoprevio">
    <w:name w:val="HTML Preformatted"/>
    <w:basedOn w:val="Normal"/>
    <w:link w:val="HTMLconformatoprevioCar1"/>
    <w:uiPriority w:val="99"/>
    <w:rPr>
      <w:rFonts w:ascii="Courier New" w:hAnsi="Courier New" w:cs="Courier New"/>
      <w:szCs w:val="20"/>
    </w:rPr>
  </w:style>
  <w:style w:type="character" w:customStyle="1" w:styleId="HTMLconformatoprevioCar1">
    <w:name w:val="HTML con formato previo Car1"/>
    <w:basedOn w:val="Fuentedeprrafopredeter"/>
    <w:link w:val="HTMLconformatoprevio"/>
    <w:uiPriority w:val="99"/>
    <w:rPr>
      <w:rFonts w:ascii="Courier New" w:hAnsi="Courier New" w:cs="Courier New"/>
    </w:rPr>
  </w:style>
  <w:style w:type="character" w:styleId="EjemplodeHTML">
    <w:name w:val="HTML Sample"/>
    <w:basedOn w:val="Fuentedeprrafopredeter"/>
    <w:uiPriority w:val="99"/>
    <w:rPr>
      <w:rFonts w:ascii="Courier New" w:hAnsi="Courier New" w:cs="Courier New"/>
    </w:rPr>
  </w:style>
  <w:style w:type="character" w:styleId="MquinadeescribirHTML">
    <w:name w:val="HTML Typewriter"/>
    <w:basedOn w:val="Fuentedeprrafopredeter"/>
    <w:uiPriority w:val="99"/>
    <w:rPr>
      <w:rFonts w:ascii="Courier New" w:hAnsi="Courier New" w:cs="Courier New"/>
      <w:sz w:val="20"/>
      <w:szCs w:val="20"/>
    </w:rPr>
  </w:style>
  <w:style w:type="character" w:styleId="VariableHTML">
    <w:name w:val="HTML Variable"/>
    <w:basedOn w:val="Fuentedeprrafopredeter"/>
    <w:uiPriority w:val="99"/>
    <w:rPr>
      <w:i/>
    </w:rPr>
  </w:style>
  <w:style w:type="character" w:styleId="Nmerodelnea">
    <w:name w:val="line number"/>
    <w:basedOn w:val="Fuentedeprrafopredeter"/>
    <w:uiPriority w:val="99"/>
  </w:style>
  <w:style w:type="paragraph" w:styleId="Lista">
    <w:name w:val="List"/>
    <w:basedOn w:val="Normal"/>
    <w:uiPriority w:val="99"/>
    <w:pPr>
      <w:ind w:left="283" w:hanging="283"/>
    </w:pPr>
  </w:style>
  <w:style w:type="paragraph" w:styleId="Lista2">
    <w:name w:val="List 2"/>
    <w:basedOn w:val="Normal"/>
    <w:uiPriority w:val="99"/>
    <w:pPr>
      <w:ind w:left="566" w:hanging="283"/>
    </w:pPr>
  </w:style>
  <w:style w:type="paragraph" w:styleId="Lista3">
    <w:name w:val="List 3"/>
    <w:basedOn w:val="Normal"/>
    <w:uiPriority w:val="99"/>
    <w:pPr>
      <w:ind w:left="849" w:hanging="283"/>
    </w:pPr>
  </w:style>
  <w:style w:type="paragraph" w:styleId="Lista4">
    <w:name w:val="List 4"/>
    <w:basedOn w:val="Normal"/>
    <w:uiPriority w:val="99"/>
    <w:pPr>
      <w:ind w:left="1132" w:hanging="283"/>
    </w:pPr>
  </w:style>
  <w:style w:type="paragraph" w:styleId="Lista5">
    <w:name w:val="List 5"/>
    <w:basedOn w:val="Normal"/>
    <w:uiPriority w:val="99"/>
    <w:pPr>
      <w:ind w:left="1415" w:hanging="283"/>
    </w:pPr>
  </w:style>
  <w:style w:type="paragraph" w:styleId="Continuarlista">
    <w:name w:val="List Continue"/>
    <w:basedOn w:val="Normal"/>
    <w:uiPriority w:val="99"/>
    <w:pPr>
      <w:spacing w:after="120"/>
      <w:ind w:left="283"/>
    </w:pPr>
  </w:style>
  <w:style w:type="paragraph" w:styleId="Continuarlista2">
    <w:name w:val="List Continue 2"/>
    <w:basedOn w:val="Normal"/>
    <w:uiPriority w:val="99"/>
    <w:pPr>
      <w:spacing w:after="120"/>
      <w:ind w:left="566"/>
    </w:pPr>
  </w:style>
  <w:style w:type="paragraph" w:styleId="Continuarlista3">
    <w:name w:val="List Continue 3"/>
    <w:basedOn w:val="Normal"/>
    <w:uiPriority w:val="99"/>
    <w:pPr>
      <w:spacing w:after="120"/>
      <w:ind w:left="849"/>
    </w:pPr>
  </w:style>
  <w:style w:type="paragraph" w:styleId="Continuarlista4">
    <w:name w:val="List Continue 4"/>
    <w:basedOn w:val="Normal"/>
    <w:uiPriority w:val="99"/>
    <w:pPr>
      <w:spacing w:after="120"/>
      <w:ind w:left="1132"/>
    </w:pPr>
  </w:style>
  <w:style w:type="paragraph" w:styleId="Continuarlista5">
    <w:name w:val="List Continue 5"/>
    <w:basedOn w:val="Normal"/>
    <w:uiPriority w:val="99"/>
    <w:pPr>
      <w:spacing w:after="120"/>
      <w:ind w:left="1415"/>
    </w:pPr>
  </w:style>
  <w:style w:type="paragraph" w:styleId="Encabezadodemensaje">
    <w:name w:val="Message Header"/>
    <w:basedOn w:val="Normal"/>
    <w:link w:val="EncabezadodemensajeCar1"/>
    <w:uiPriority w:val="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EncabezadodemensajeCar1">
    <w:name w:val="Encabezado de mensaje Car1"/>
    <w:basedOn w:val="Fuentedeprrafopredeter"/>
    <w:link w:val="Encabezadodemensaje"/>
    <w:uiPriority w:val="99"/>
    <w:rPr>
      <w:rFonts w:ascii="Arial" w:hAnsi="Arial" w:cs="Arial"/>
      <w:sz w:val="24"/>
      <w:szCs w:val="24"/>
      <w:shd w:val="pct20" w:color="auto" w:fill="auto"/>
    </w:rPr>
  </w:style>
  <w:style w:type="paragraph" w:styleId="NormalWeb">
    <w:name w:val="Normal (Web)"/>
    <w:basedOn w:val="Normal"/>
    <w:uiPriority w:val="99"/>
  </w:style>
  <w:style w:type="paragraph" w:styleId="Sangranormal">
    <w:name w:val="Normal Indent"/>
    <w:basedOn w:val="Normal"/>
    <w:uiPriority w:val="99"/>
    <w:pPr>
      <w:ind w:left="425"/>
    </w:pPr>
  </w:style>
  <w:style w:type="paragraph" w:styleId="Encabezadodenota">
    <w:name w:val="Note Heading"/>
    <w:basedOn w:val="Normal"/>
    <w:next w:val="Normal"/>
    <w:link w:val="EncabezadodenotaCar1"/>
    <w:uiPriority w:val="99"/>
  </w:style>
  <w:style w:type="character" w:customStyle="1" w:styleId="EncabezadodenotaCar1">
    <w:name w:val="Encabezado de nota Car1"/>
    <w:basedOn w:val="Fuentedeprrafopredeter"/>
    <w:link w:val="Encabezadodenota"/>
    <w:uiPriority w:val="99"/>
    <w:rPr>
      <w:sz w:val="24"/>
      <w:szCs w:val="24"/>
    </w:rPr>
  </w:style>
  <w:style w:type="paragraph" w:styleId="Textosinformato">
    <w:name w:val="Plain Text"/>
    <w:basedOn w:val="Normal"/>
    <w:link w:val="TextosinformatoCar1"/>
    <w:uiPriority w:val="99"/>
    <w:rPr>
      <w:rFonts w:ascii="Courier New" w:hAnsi="Courier New" w:cs="Courier New"/>
      <w:szCs w:val="20"/>
    </w:rPr>
  </w:style>
  <w:style w:type="character" w:customStyle="1" w:styleId="TextosinformatoCar1">
    <w:name w:val="Texto sin formato Car1"/>
    <w:basedOn w:val="Fuentedeprrafopredeter"/>
    <w:link w:val="Textosinformato"/>
    <w:uiPriority w:val="99"/>
    <w:rPr>
      <w:rFonts w:ascii="Courier New" w:hAnsi="Courier New" w:cs="Courier New"/>
    </w:rPr>
  </w:style>
  <w:style w:type="paragraph" w:styleId="Saludo">
    <w:name w:val="Salutation"/>
    <w:basedOn w:val="Normal"/>
    <w:next w:val="Normal"/>
    <w:link w:val="SaludoCar1"/>
    <w:uiPriority w:val="99"/>
  </w:style>
  <w:style w:type="character" w:customStyle="1" w:styleId="SaludoCar1">
    <w:name w:val="Saludo Car1"/>
    <w:basedOn w:val="Fuentedeprrafopredeter"/>
    <w:link w:val="Saludo"/>
    <w:uiPriority w:val="99"/>
    <w:rPr>
      <w:sz w:val="24"/>
      <w:szCs w:val="24"/>
    </w:rPr>
  </w:style>
  <w:style w:type="paragraph" w:styleId="Firma">
    <w:name w:val="Signature"/>
    <w:basedOn w:val="Normal"/>
    <w:link w:val="FirmaCar1"/>
    <w:uiPriority w:val="99"/>
    <w:pPr>
      <w:ind w:left="4252"/>
    </w:pPr>
  </w:style>
  <w:style w:type="character" w:customStyle="1" w:styleId="FirmaCar1">
    <w:name w:val="Firma Car1"/>
    <w:basedOn w:val="Fuentedeprrafopredeter"/>
    <w:link w:val="Firma"/>
    <w:uiPriority w:val="99"/>
    <w:rPr>
      <w:sz w:val="24"/>
      <w:szCs w:val="24"/>
    </w:rPr>
  </w:style>
  <w:style w:type="character" w:styleId="Textoennegrita">
    <w:name w:val="Strong"/>
    <w:basedOn w:val="Fuentedeprrafopredeter"/>
    <w:uiPriority w:val="22"/>
    <w:qFormat/>
    <w:rPr>
      <w:b/>
    </w:rPr>
  </w:style>
  <w:style w:type="paragraph" w:styleId="Subttulo">
    <w:name w:val="Subtitle"/>
    <w:basedOn w:val="Normal"/>
    <w:link w:val="SubttuloCar1"/>
    <w:uiPriority w:val="11"/>
    <w:qFormat/>
    <w:pPr>
      <w:spacing w:after="60"/>
      <w:jc w:val="center"/>
      <w:outlineLvl w:val="1"/>
    </w:pPr>
  </w:style>
  <w:style w:type="character" w:customStyle="1" w:styleId="SubttuloCar1">
    <w:name w:val="Subtítulo Car1"/>
    <w:basedOn w:val="Fuentedeprrafopredeter"/>
    <w:link w:val="Subttulo"/>
    <w:uiPriority w:val="11"/>
    <w:rPr>
      <w:rFonts w:ascii="Arial" w:hAnsi="Arial" w:cs="Arial"/>
      <w:sz w:val="24"/>
      <w:szCs w:val="24"/>
    </w:rPr>
  </w:style>
  <w:style w:type="paragraph" w:styleId="Ttulo">
    <w:name w:val="Title"/>
    <w:basedOn w:val="Normal"/>
    <w:link w:val="TtuloCar1"/>
    <w:uiPriority w:val="10"/>
    <w:qFormat/>
    <w:pPr>
      <w:spacing w:before="240" w:after="60"/>
      <w:jc w:val="center"/>
      <w:outlineLvl w:val="0"/>
    </w:pPr>
    <w:rPr>
      <w:b/>
      <w:kern w:val="28"/>
      <w:sz w:val="32"/>
      <w:szCs w:val="32"/>
    </w:rPr>
  </w:style>
  <w:style w:type="character" w:customStyle="1" w:styleId="TtuloCar1">
    <w:name w:val="Título Car1"/>
    <w:basedOn w:val="Fuentedeprrafopredeter"/>
    <w:link w:val="Ttulo"/>
    <w:uiPriority w:val="10"/>
    <w:rPr>
      <w:rFonts w:ascii="Arial" w:hAnsi="Arial" w:cs="Arial"/>
      <w:b/>
      <w:kern w:val="28"/>
      <w:sz w:val="32"/>
      <w:szCs w:val="32"/>
    </w:rPr>
  </w:style>
  <w:style w:type="paragraph" w:customStyle="1" w:styleId="borrador">
    <w:name w:val="borrador"/>
    <w:basedOn w:val="Normal"/>
    <w:pPr>
      <w:spacing w:before="20" w:after="20"/>
      <w:jc w:val="center"/>
    </w:pPr>
    <w:rPr>
      <w:lang w:val="es-ES"/>
    </w:rPr>
  </w:style>
  <w:style w:type="paragraph" w:styleId="Prrafodelista">
    <w:name w:val="List Paragraph"/>
    <w:basedOn w:val="Normal"/>
    <w:uiPriority w:val="34"/>
    <w:qFormat/>
    <w:pPr>
      <w:numPr>
        <w:numId w:val="12"/>
      </w:numPr>
    </w:pPr>
  </w:style>
  <w:style w:type="paragraph" w:styleId="Textodeglobo">
    <w:name w:val="Balloon Text"/>
    <w:basedOn w:val="Normal"/>
    <w:link w:val="TextodegloboCar1"/>
    <w:uiPriority w:val="99"/>
    <w:pPr>
      <w:spacing w:after="0"/>
    </w:pPr>
    <w:rPr>
      <w:rFonts w:ascii="Tahoma" w:hAnsi="Tahoma" w:cs="Tahoma"/>
      <w:sz w:val="16"/>
      <w:szCs w:val="16"/>
    </w:rPr>
  </w:style>
  <w:style w:type="character" w:customStyle="1" w:styleId="TextodegloboCar1">
    <w:name w:val="Texto de globo Car1"/>
    <w:basedOn w:val="Fuentedeprrafopredeter"/>
    <w:link w:val="Textodeglobo"/>
    <w:uiPriority w:val="99"/>
    <w:rPr>
      <w:rFonts w:ascii="Tahoma" w:hAnsi="Tahoma" w:cs="Tahoma"/>
      <w:sz w:val="16"/>
      <w:szCs w:val="16"/>
      <w:lang w:val="es-ES_tradnl"/>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1"/>
    <w:uiPriority w:val="99"/>
    <w:rPr>
      <w:szCs w:val="20"/>
    </w:rPr>
  </w:style>
  <w:style w:type="character" w:customStyle="1" w:styleId="TextocomentarioCar1">
    <w:name w:val="Texto comentario Car1"/>
    <w:basedOn w:val="Fuentedeprrafopredeter"/>
    <w:link w:val="Textocomentario"/>
    <w:uiPriority w:val="99"/>
  </w:style>
  <w:style w:type="paragraph" w:styleId="Asuntodelcomentario">
    <w:name w:val="annotation subject"/>
    <w:basedOn w:val="Textocomentario"/>
    <w:next w:val="Textocomentario"/>
    <w:link w:val="AsuntodelcomentarioCar1"/>
    <w:uiPriority w:val="99"/>
    <w:rPr>
      <w:b/>
    </w:rPr>
  </w:style>
  <w:style w:type="character" w:customStyle="1" w:styleId="AsuntodelcomentarioCar1">
    <w:name w:val="Asunto del comentario Car1"/>
    <w:basedOn w:val="TextocomentarioCar1"/>
    <w:link w:val="Asuntodelcomentario"/>
    <w:uiPriority w:val="99"/>
    <w:rPr>
      <w:b/>
    </w:rPr>
  </w:style>
  <w:style w:type="paragraph" w:customStyle="1" w:styleId="MBDocTxt">
    <w:name w:val="MB~DocTxt"/>
    <w:basedOn w:val="Normal"/>
    <w:pPr>
      <w:numPr>
        <w:numId w:val="15"/>
      </w:numPr>
      <w:tabs>
        <w:tab w:val="left" w:pos="0"/>
      </w:tabs>
      <w:spacing w:before="240" w:after="0" w:line="260" w:lineRule="atLeast"/>
    </w:pPr>
    <w:rPr>
      <w:rFonts w:ascii="Garamond" w:hAnsi="Garamond" w:cs="Garamond"/>
      <w:lang w:val="en-GB"/>
    </w:rPr>
  </w:style>
  <w:style w:type="paragraph" w:customStyle="1" w:styleId="MBDocTxtL1">
    <w:name w:val="MB~DocTxtL1"/>
    <w:basedOn w:val="MBDocTxt"/>
    <w:pPr>
      <w:numPr>
        <w:ilvl w:val="1"/>
      </w:numPr>
    </w:pPr>
  </w:style>
  <w:style w:type="paragraph" w:customStyle="1" w:styleId="MBDocTxtL2">
    <w:name w:val="MB~DocTxtL2"/>
    <w:basedOn w:val="MBDocTxt"/>
    <w:pPr>
      <w:numPr>
        <w:ilvl w:val="2"/>
      </w:numPr>
    </w:pPr>
  </w:style>
  <w:style w:type="paragraph" w:customStyle="1" w:styleId="MBDocTxtL3">
    <w:name w:val="MB~DocTxtL3"/>
    <w:basedOn w:val="MBDocTxt"/>
    <w:pPr>
      <w:numPr>
        <w:ilvl w:val="3"/>
      </w:numPr>
    </w:pPr>
  </w:style>
  <w:style w:type="paragraph" w:customStyle="1" w:styleId="MBDocTxtL4">
    <w:name w:val="MB~DocTxtL4"/>
    <w:basedOn w:val="MBDocTxt"/>
    <w:pPr>
      <w:numPr>
        <w:ilvl w:val="4"/>
      </w:numPr>
    </w:pPr>
  </w:style>
  <w:style w:type="paragraph" w:customStyle="1" w:styleId="MBDocTxtL5">
    <w:name w:val="MB~DocTxtL5"/>
    <w:basedOn w:val="MBDocTxt"/>
    <w:pPr>
      <w:numPr>
        <w:ilvl w:val="5"/>
      </w:numPr>
    </w:pPr>
  </w:style>
  <w:style w:type="paragraph" w:customStyle="1" w:styleId="MBDocTxtL6">
    <w:name w:val="MB~DocTxtL6"/>
    <w:basedOn w:val="MBDocTxt"/>
    <w:pPr>
      <w:numPr>
        <w:ilvl w:val="6"/>
      </w:numPr>
    </w:pPr>
  </w:style>
  <w:style w:type="paragraph" w:customStyle="1" w:styleId="MBDocTxtL7">
    <w:name w:val="MB~DocTxtL7"/>
    <w:basedOn w:val="MBDocTxt"/>
    <w:pPr>
      <w:numPr>
        <w:ilvl w:val="7"/>
      </w:numPr>
    </w:pPr>
  </w:style>
  <w:style w:type="paragraph" w:customStyle="1" w:styleId="MBDocTxtL8">
    <w:name w:val="MB~DocTxtL8"/>
    <w:basedOn w:val="MBDocTxt"/>
    <w:pPr>
      <w:numPr>
        <w:ilvl w:val="8"/>
      </w:numPr>
    </w:pPr>
  </w:style>
  <w:style w:type="character" w:customStyle="1" w:styleId="body0020text0020indentchar1">
    <w:name w:val="body_0020text_0020indent__char1"/>
    <w:basedOn w:val="Fuentedeprrafopredeter"/>
    <w:rPr>
      <w:rFonts w:ascii="Courier New" w:hAnsi="Courier New" w:cs="Courier New"/>
      <w:sz w:val="24"/>
      <w:szCs w:val="24"/>
      <w:u w:val="none"/>
      <w:effect w:val="none"/>
    </w:rPr>
  </w:style>
  <w:style w:type="paragraph" w:customStyle="1" w:styleId="PrrafoNum">
    <w:name w:val="Párrafo Num"/>
    <w:basedOn w:val="Normal"/>
    <w:pPr>
      <w:numPr>
        <w:numId w:val="16"/>
      </w:numPr>
      <w:tabs>
        <w:tab w:val="left" w:pos="425"/>
      </w:tabs>
      <w:spacing w:after="120"/>
    </w:pPr>
    <w:rPr>
      <w:szCs w:val="20"/>
      <w:lang w:val="es-CL"/>
    </w:rPr>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Text">
    <w:name w:val="Text"/>
    <w:basedOn w:val="Normal"/>
    <w:pPr>
      <w:jc w:val="left"/>
    </w:pPr>
    <w:rPr>
      <w:szCs w:val="20"/>
    </w:rPr>
  </w:style>
  <w:style w:type="character" w:customStyle="1" w:styleId="deltaviewinsertion">
    <w:name w:val="deltaviewinsertion"/>
    <w:basedOn w:val="Fuentedeprrafopredeter"/>
  </w:style>
  <w:style w:type="character" w:customStyle="1" w:styleId="deltaviewmovedestination">
    <w:name w:val="deltaviewmovedestination"/>
    <w:basedOn w:val="Fuentedeprrafopredeter"/>
  </w:style>
  <w:style w:type="paragraph" w:styleId="Revisin">
    <w:name w:val="Revision"/>
    <w:hidden/>
    <w:uiPriority w:val="99"/>
    <w:pPr>
      <w:widowControl w:val="0"/>
      <w:autoSpaceDE w:val="0"/>
      <w:autoSpaceDN w:val="0"/>
      <w:adjustRightInd w:val="0"/>
      <w:spacing w:after="0" w:line="240" w:lineRule="auto"/>
    </w:pPr>
    <w:rPr>
      <w:rFonts w:ascii="Arial" w:hAnsi="Arial" w:cs="Arial"/>
      <w:sz w:val="20"/>
      <w:szCs w:val="24"/>
      <w:lang w:val="en-US"/>
    </w:rPr>
  </w:style>
  <w:style w:type="character" w:customStyle="1" w:styleId="TextodegloboCar">
    <w:name w:val="Texto de globo Car"/>
    <w:uiPriority w:val="99"/>
    <w:rPr>
      <w:rFonts w:ascii="Tahoma" w:hAnsi="Tahoma" w:cs="Tahoma"/>
      <w:sz w:val="16"/>
      <w:szCs w:val="16"/>
      <w:lang w:val="es-ES_tradnl"/>
    </w:rPr>
  </w:style>
  <w:style w:type="character" w:customStyle="1" w:styleId="TextocomentarioCar">
    <w:name w:val="Texto comentario Car"/>
    <w:basedOn w:val="Fuentedeprrafopredeter"/>
    <w:uiPriority w:val="99"/>
  </w:style>
  <w:style w:type="character" w:customStyle="1" w:styleId="AsuntodelcomentarioCar">
    <w:name w:val="Asunto del comentario Car"/>
    <w:basedOn w:val="TextocomentarioCar"/>
    <w:rPr>
      <w:b/>
    </w:rPr>
  </w:style>
  <w:style w:type="character" w:customStyle="1" w:styleId="Ttulo1Car">
    <w:name w:val="Título 1 Car"/>
    <w:basedOn w:val="Fuentedeprrafopredeter"/>
    <w:rPr>
      <w:rFonts w:ascii="Times New Roman Bold" w:hAnsi="Times New Roman Bold"/>
      <w:b/>
      <w:kern w:val="28"/>
      <w:lang w:val="es-ES"/>
    </w:rPr>
  </w:style>
  <w:style w:type="character" w:customStyle="1" w:styleId="Ttulo2Car">
    <w:name w:val="Título 2 Car"/>
    <w:basedOn w:val="Fuentedeprrafopredeter"/>
    <w:rPr>
      <w:rFonts w:ascii="Times New Roman Bold" w:hAnsi="Times New Roman Bold"/>
      <w:b/>
      <w:lang w:val="es-ES"/>
    </w:rPr>
  </w:style>
  <w:style w:type="character" w:customStyle="1" w:styleId="Ttulo3Car">
    <w:name w:val="Título 3 Car"/>
    <w:basedOn w:val="Fuentedeprrafopredeter"/>
    <w:rPr>
      <w:lang w:val="es-ES"/>
    </w:rPr>
  </w:style>
  <w:style w:type="character" w:customStyle="1" w:styleId="Ttulo4Car">
    <w:name w:val="Título 4 Car"/>
    <w:basedOn w:val="Fuentedeprrafopredeter"/>
    <w:rPr>
      <w:sz w:val="24"/>
      <w:szCs w:val="24"/>
    </w:rPr>
  </w:style>
  <w:style w:type="character" w:customStyle="1" w:styleId="Ttulo5Car">
    <w:name w:val="Título 5 Car"/>
    <w:basedOn w:val="Fuentedeprrafopredeter"/>
    <w:rPr>
      <w:sz w:val="24"/>
      <w:szCs w:val="24"/>
      <w:lang w:val="es-ES"/>
    </w:rPr>
  </w:style>
  <w:style w:type="character" w:customStyle="1" w:styleId="Ttulo6Car">
    <w:name w:val="Título 6 Car"/>
    <w:basedOn w:val="Fuentedeprrafopredeter"/>
    <w:rPr>
      <w:sz w:val="24"/>
      <w:szCs w:val="24"/>
      <w:lang w:val="es-ES"/>
    </w:rPr>
  </w:style>
  <w:style w:type="character" w:customStyle="1" w:styleId="Ttulo7Car">
    <w:name w:val="Título 7 Car"/>
    <w:basedOn w:val="Fuentedeprrafopredeter"/>
    <w:rPr>
      <w:sz w:val="24"/>
      <w:szCs w:val="24"/>
      <w:lang w:val="es-ES"/>
    </w:rPr>
  </w:style>
  <w:style w:type="character" w:customStyle="1" w:styleId="Ttulo8Car">
    <w:name w:val="Título 8 Car"/>
    <w:basedOn w:val="Fuentedeprrafopredeter"/>
    <w:rPr>
      <w:sz w:val="24"/>
      <w:szCs w:val="24"/>
      <w:lang w:val="es-ES"/>
    </w:rPr>
  </w:style>
  <w:style w:type="character" w:customStyle="1" w:styleId="Ttulo9Car">
    <w:name w:val="Título 9 Car"/>
    <w:basedOn w:val="Fuentedeprrafopredeter"/>
    <w:rPr>
      <w:sz w:val="24"/>
      <w:szCs w:val="24"/>
      <w:lang w:val="es-ES"/>
    </w:rPr>
  </w:style>
  <w:style w:type="character" w:customStyle="1" w:styleId="TextonotapieCar">
    <w:name w:val="Texto nota pie Car"/>
    <w:aliases w:val="Car Car"/>
    <w:basedOn w:val="Fuentedeprrafopredeter"/>
    <w:uiPriority w:val="99"/>
    <w:rPr>
      <w:szCs w:val="24"/>
    </w:rPr>
  </w:style>
  <w:style w:type="character" w:customStyle="1" w:styleId="PiedepginaCar">
    <w:name w:val="Pie de página Car"/>
    <w:basedOn w:val="Fuentedeprrafopredeter"/>
  </w:style>
  <w:style w:type="character" w:customStyle="1" w:styleId="TextoindependienteCar">
    <w:name w:val="Texto independiente Car"/>
    <w:basedOn w:val="Fuentedeprrafopredeter"/>
    <w:rPr>
      <w:sz w:val="24"/>
      <w:szCs w:val="24"/>
    </w:rPr>
  </w:style>
  <w:style w:type="character" w:customStyle="1" w:styleId="Textoindependiente2Car">
    <w:name w:val="Texto independiente 2 Car"/>
    <w:basedOn w:val="Fuentedeprrafopredeter"/>
    <w:rPr>
      <w:sz w:val="24"/>
      <w:szCs w:val="24"/>
    </w:rPr>
  </w:style>
  <w:style w:type="character" w:customStyle="1" w:styleId="Textoindependiente3Car">
    <w:name w:val="Texto independiente 3 Car"/>
    <w:basedOn w:val="Fuentedeprrafopredeter"/>
    <w:rPr>
      <w:sz w:val="16"/>
      <w:szCs w:val="16"/>
    </w:rPr>
  </w:style>
  <w:style w:type="character" w:customStyle="1" w:styleId="TextoindependienteprimerasangraCar">
    <w:name w:val="Texto independiente primera sangría Car"/>
    <w:basedOn w:val="TextoindependienteCar"/>
    <w:rPr>
      <w:sz w:val="24"/>
      <w:szCs w:val="24"/>
    </w:rPr>
  </w:style>
  <w:style w:type="character" w:customStyle="1" w:styleId="SangradetextonormalCar">
    <w:name w:val="Sangría de texto normal Car"/>
    <w:basedOn w:val="Fuentedeprrafopredeter"/>
    <w:rPr>
      <w:sz w:val="24"/>
      <w:szCs w:val="24"/>
    </w:rPr>
  </w:style>
  <w:style w:type="character" w:customStyle="1" w:styleId="Textoindependienteprimerasangra2Car">
    <w:name w:val="Texto independiente primera sangría 2 Car"/>
    <w:basedOn w:val="SangradetextonormalCar"/>
    <w:rPr>
      <w:sz w:val="24"/>
      <w:szCs w:val="24"/>
    </w:rPr>
  </w:style>
  <w:style w:type="character" w:customStyle="1" w:styleId="Sangra2detindependienteCar">
    <w:name w:val="Sangría 2 de t. independiente Car"/>
    <w:basedOn w:val="Fuentedeprrafopredeter"/>
    <w:rPr>
      <w:sz w:val="24"/>
      <w:szCs w:val="24"/>
    </w:rPr>
  </w:style>
  <w:style w:type="character" w:customStyle="1" w:styleId="Sangra3detindependienteCar">
    <w:name w:val="Sangría 3 de t. independiente Car"/>
    <w:basedOn w:val="Fuentedeprrafopredeter"/>
    <w:rPr>
      <w:sz w:val="16"/>
      <w:szCs w:val="16"/>
    </w:rPr>
  </w:style>
  <w:style w:type="character" w:customStyle="1" w:styleId="CierreCar">
    <w:name w:val="Cierre Car"/>
    <w:basedOn w:val="Fuentedeprrafopredeter"/>
    <w:rPr>
      <w:sz w:val="24"/>
      <w:szCs w:val="24"/>
    </w:rPr>
  </w:style>
  <w:style w:type="character" w:customStyle="1" w:styleId="FechaCar">
    <w:name w:val="Fecha Car"/>
    <w:basedOn w:val="Fuentedeprrafopredeter"/>
    <w:rPr>
      <w:sz w:val="24"/>
      <w:szCs w:val="24"/>
    </w:rPr>
  </w:style>
  <w:style w:type="character" w:customStyle="1" w:styleId="FirmadecorreoelectrnicoCar">
    <w:name w:val="Firma de correo electrónico Car"/>
    <w:basedOn w:val="Fuentedeprrafopredeter"/>
    <w:rPr>
      <w:sz w:val="24"/>
      <w:szCs w:val="24"/>
    </w:rPr>
  </w:style>
  <w:style w:type="character" w:customStyle="1" w:styleId="EncabezadoCar">
    <w:name w:val="Encabezado Car"/>
    <w:basedOn w:val="Fuentedeprrafopredeter"/>
    <w:uiPriority w:val="99"/>
    <w:rPr>
      <w:sz w:val="24"/>
      <w:szCs w:val="24"/>
    </w:rPr>
  </w:style>
  <w:style w:type="character" w:customStyle="1" w:styleId="DireccinHTMLCar">
    <w:name w:val="Dirección HTML Car"/>
    <w:basedOn w:val="Fuentedeprrafopredeter"/>
    <w:rPr>
      <w:i/>
      <w:sz w:val="24"/>
      <w:szCs w:val="24"/>
    </w:rPr>
  </w:style>
  <w:style w:type="character" w:customStyle="1" w:styleId="HTMLconformatoprevioCar">
    <w:name w:val="HTML con formato previo Car"/>
    <w:basedOn w:val="Fuentedeprrafopredeter"/>
    <w:rPr>
      <w:rFonts w:ascii="Courier New" w:hAnsi="Courier New" w:cs="Courier New"/>
    </w:rPr>
  </w:style>
  <w:style w:type="character" w:customStyle="1" w:styleId="EncabezadodemensajeCar">
    <w:name w:val="Encabezado de mensaje Car"/>
    <w:basedOn w:val="Fuentedeprrafopredeter"/>
    <w:rPr>
      <w:rFonts w:ascii="Arial" w:hAnsi="Arial" w:cs="Arial"/>
      <w:sz w:val="24"/>
      <w:szCs w:val="24"/>
      <w:shd w:val="pct20" w:color="auto" w:fill="auto"/>
    </w:rPr>
  </w:style>
  <w:style w:type="character" w:customStyle="1" w:styleId="EncabezadodenotaCar">
    <w:name w:val="Encabezado de nota Car"/>
    <w:basedOn w:val="Fuentedeprrafopredeter"/>
    <w:rPr>
      <w:sz w:val="24"/>
      <w:szCs w:val="24"/>
    </w:rPr>
  </w:style>
  <w:style w:type="character" w:customStyle="1" w:styleId="TextosinformatoCar">
    <w:name w:val="Texto sin formato Car"/>
    <w:basedOn w:val="Fuentedeprrafopredeter"/>
    <w:rPr>
      <w:rFonts w:ascii="Courier New" w:hAnsi="Courier New" w:cs="Courier New"/>
    </w:rPr>
  </w:style>
  <w:style w:type="character" w:customStyle="1" w:styleId="SaludoCar">
    <w:name w:val="Saludo Car"/>
    <w:basedOn w:val="Fuentedeprrafopredeter"/>
    <w:rPr>
      <w:sz w:val="24"/>
      <w:szCs w:val="24"/>
    </w:rPr>
  </w:style>
  <w:style w:type="character" w:customStyle="1" w:styleId="FirmaCar">
    <w:name w:val="Firma Car"/>
    <w:basedOn w:val="Fuentedeprrafopredeter"/>
    <w:rPr>
      <w:sz w:val="24"/>
      <w:szCs w:val="24"/>
    </w:rPr>
  </w:style>
  <w:style w:type="character" w:customStyle="1" w:styleId="SubttuloCar">
    <w:name w:val="Subtítulo Car"/>
    <w:basedOn w:val="Fuentedeprrafopredeter"/>
    <w:rPr>
      <w:rFonts w:ascii="Arial" w:hAnsi="Arial" w:cs="Arial"/>
      <w:sz w:val="24"/>
      <w:szCs w:val="24"/>
    </w:rPr>
  </w:style>
  <w:style w:type="character" w:customStyle="1" w:styleId="TtuloCar">
    <w:name w:val="Título Car"/>
    <w:basedOn w:val="Fuentedeprrafopredeter"/>
    <w:rPr>
      <w:rFonts w:ascii="Arial" w:hAnsi="Arial" w:cs="Arial"/>
      <w:b/>
      <w:kern w:val="28"/>
      <w:sz w:val="32"/>
      <w:szCs w:val="32"/>
    </w:rPr>
  </w:style>
  <w:style w:type="paragraph" w:styleId="Mapadeldocumento">
    <w:name w:val="Document Map"/>
    <w:basedOn w:val="Normal"/>
    <w:next w:val="TDC5"/>
    <w:link w:val="MapadeldocumentoCar"/>
    <w:uiPriority w:val="99"/>
    <w:pPr>
      <w:widowControl/>
      <w:shd w:val="clear" w:color="auto" w:fill="000080"/>
      <w:spacing w:after="0"/>
      <w:jc w:val="left"/>
    </w:pPr>
    <w:rPr>
      <w:rFonts w:ascii="Tahoma" w:hAnsi="Tahoma"/>
      <w:sz w:val="24"/>
    </w:rPr>
  </w:style>
  <w:style w:type="character" w:customStyle="1" w:styleId="MapadeldocumentoCar">
    <w:name w:val="Mapa del documento Car"/>
    <w:basedOn w:val="Fuentedeprrafopredeter"/>
    <w:link w:val="Mapadeldocumento"/>
    <w:uiPriority w:val="99"/>
    <w:semiHidden/>
    <w:rPr>
      <w:rFonts w:ascii="Segoe UI" w:hAnsi="Segoe UI" w:cs="Segoe UI"/>
      <w:sz w:val="16"/>
      <w:szCs w:val="16"/>
      <w:lang w:val="en-US"/>
    </w:rPr>
  </w:style>
  <w:style w:type="paragraph" w:styleId="Sinespaciado">
    <w:name w:val="No Spacing"/>
    <w:uiPriority w:val="1"/>
    <w:qFormat/>
    <w:rsid w:val="008666AA"/>
    <w:pPr>
      <w:widowControl w:val="0"/>
      <w:autoSpaceDE w:val="0"/>
      <w:autoSpaceDN w:val="0"/>
      <w:adjustRightInd w:val="0"/>
      <w:spacing w:after="0" w:line="240" w:lineRule="auto"/>
      <w:jc w:val="both"/>
    </w:pPr>
    <w:rPr>
      <w:rFonts w:ascii="Arial" w:hAnsi="Arial" w:cs="Arial"/>
      <w:sz w:val="20"/>
      <w:szCs w:val="24"/>
      <w:lang w:val="en-US"/>
    </w:rPr>
  </w:style>
  <w:style w:type="character" w:customStyle="1" w:styleId="DeltaViewInsertion0">
    <w:name w:val="DeltaView Insertion"/>
    <w:uiPriority w:val="99"/>
    <w:rsid w:val="00BA413B"/>
    <w:rPr>
      <w:color w:val="0000FF"/>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3DEDF-088F-4C3F-801B-6F94BC2A8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456</Words>
  <Characters>2530</Characters>
  <Application>Microsoft Office Word</Application>
  <DocSecurity>0</DocSecurity>
  <Lines>21</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Pablo Araya M.</dc:creator>
  <cp:lastModifiedBy>Mónica Vergara G.</cp:lastModifiedBy>
  <cp:revision>6</cp:revision>
  <dcterms:created xsi:type="dcterms:W3CDTF">2021-02-25T18:46:00Z</dcterms:created>
  <dcterms:modified xsi:type="dcterms:W3CDTF">2021-02-25T19:56:00Z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09eeb-56d7-4078-8c25-542621925144_Enabled">
    <vt:lpwstr>true</vt:lpwstr>
  </property>
  <property fmtid="{D5CDD505-2E9C-101B-9397-08002B2CF9AE}" pid="3" name="MSIP_Label_6f509eeb-56d7-4078-8c25-542621925144_SetDate">
    <vt:lpwstr>2021-01-28T16:05:05Z</vt:lpwstr>
  </property>
  <property fmtid="{D5CDD505-2E9C-101B-9397-08002B2CF9AE}" pid="4" name="MSIP_Label_6f509eeb-56d7-4078-8c25-542621925144_Method">
    <vt:lpwstr>Standard</vt:lpwstr>
  </property>
  <property fmtid="{D5CDD505-2E9C-101B-9397-08002B2CF9AE}" pid="5" name="MSIP_Label_6f509eeb-56d7-4078-8c25-542621925144_Name">
    <vt:lpwstr>Uso Interno</vt:lpwstr>
  </property>
  <property fmtid="{D5CDD505-2E9C-101B-9397-08002B2CF9AE}" pid="6" name="MSIP_Label_6f509eeb-56d7-4078-8c25-542621925144_SiteId">
    <vt:lpwstr>d1bf4087-52c2-42b9-913e-a262f9f83199</vt:lpwstr>
  </property>
  <property fmtid="{D5CDD505-2E9C-101B-9397-08002B2CF9AE}" pid="7" name="MSIP_Label_6f509eeb-56d7-4078-8c25-542621925144_ActionId">
    <vt:lpwstr>816552bf-d0a4-4bb3-b1ab-bd38b42c2007</vt:lpwstr>
  </property>
  <property fmtid="{D5CDD505-2E9C-101B-9397-08002B2CF9AE}" pid="8" name="MSIP_Label_6f509eeb-56d7-4078-8c25-542621925144_ContentBits">
    <vt:lpwstr>0</vt:lpwstr>
  </property>
</Properties>
</file>